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88" w:rsidRPr="00E27BDC" w:rsidRDefault="00620C88" w:rsidP="00620C88">
      <w:pPr>
        <w:shd w:val="clear" w:color="auto" w:fill="FFFFFF"/>
        <w:jc w:val="center"/>
        <w:rPr>
          <w:b/>
          <w:sz w:val="30"/>
          <w:szCs w:val="30"/>
          <w:lang w:val="en-US"/>
        </w:rPr>
      </w:pPr>
      <w:r w:rsidRPr="00E27BDC">
        <w:rPr>
          <w:b/>
          <w:sz w:val="30"/>
          <w:szCs w:val="30"/>
          <w:lang w:val="en-US"/>
        </w:rPr>
        <w:t>The Pythagorean Property</w:t>
      </w:r>
    </w:p>
    <w:p w:rsidR="00620C88" w:rsidRPr="00E27BDC" w:rsidRDefault="00620C88" w:rsidP="00620C88">
      <w:pPr>
        <w:shd w:val="clear" w:color="auto" w:fill="FFFFFF"/>
        <w:ind w:firstLine="709"/>
        <w:jc w:val="both"/>
        <w:rPr>
          <w:i/>
          <w:iCs/>
          <w:sz w:val="30"/>
          <w:szCs w:val="30"/>
          <w:lang w:val="en-US"/>
        </w:rPr>
      </w:pPr>
      <w:bookmarkStart w:id="0" w:name="_GoBack"/>
      <w:bookmarkEnd w:id="0"/>
    </w:p>
    <w:p w:rsidR="00620C88" w:rsidRPr="00E27BDC" w:rsidRDefault="00620C88" w:rsidP="00620C88">
      <w:pPr>
        <w:shd w:val="clear" w:color="auto" w:fill="FFFFFF"/>
        <w:ind w:firstLine="709"/>
        <w:jc w:val="both"/>
        <w:rPr>
          <w:b/>
          <w:sz w:val="30"/>
          <w:szCs w:val="30"/>
          <w:lang w:val="en-US"/>
        </w:rPr>
      </w:pPr>
      <w:r w:rsidRPr="00E27BDC">
        <w:rPr>
          <w:b/>
          <w:sz w:val="30"/>
          <w:szCs w:val="30"/>
          <w:lang w:val="en-US"/>
        </w:rPr>
        <w:t>Exercise 1</w:t>
      </w:r>
    </w:p>
    <w:p w:rsidR="00620C88" w:rsidRDefault="00620C88" w:rsidP="00620C88">
      <w:pPr>
        <w:shd w:val="clear" w:color="auto" w:fill="FFFFFF"/>
        <w:ind w:firstLine="709"/>
        <w:jc w:val="both"/>
        <w:rPr>
          <w:i/>
          <w:iCs/>
          <w:sz w:val="30"/>
          <w:szCs w:val="30"/>
          <w:lang w:val="en-US"/>
        </w:rPr>
      </w:pPr>
      <w:r w:rsidRPr="00E27BDC">
        <w:rPr>
          <w:i/>
          <w:iCs/>
          <w:sz w:val="30"/>
          <w:szCs w:val="30"/>
          <w:lang w:val="en-US"/>
        </w:rPr>
        <w:t>Read these words.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620C88" w:rsidRPr="007E7511" w:rsidTr="00183EC5">
        <w:tc>
          <w:tcPr>
            <w:tcW w:w="3528" w:type="dxa"/>
            <w:shd w:val="clear" w:color="auto" w:fill="auto"/>
          </w:tcPr>
          <w:p w:rsidR="00620C88" w:rsidRPr="007E7511" w:rsidRDefault="00620C88" w:rsidP="00183EC5">
            <w:pPr>
              <w:rPr>
                <w:spacing w:val="-4"/>
                <w:sz w:val="30"/>
                <w:szCs w:val="30"/>
              </w:rPr>
            </w:pPr>
            <w:r w:rsidRPr="007E7511">
              <w:rPr>
                <w:sz w:val="30"/>
                <w:szCs w:val="30"/>
                <w:lang w:val="en-US"/>
              </w:rPr>
              <w:t>stretch</w:t>
            </w:r>
            <w:r w:rsidRPr="007E7511">
              <w:rPr>
                <w:sz w:val="30"/>
                <w:szCs w:val="30"/>
              </w:rPr>
              <w:t xml:space="preserve">  вытягивать(ся), растя</w:t>
            </w:r>
            <w:r w:rsidRPr="007E7511">
              <w:rPr>
                <w:spacing w:val="-4"/>
                <w:sz w:val="30"/>
                <w:szCs w:val="30"/>
              </w:rPr>
              <w:t>гивать(</w:t>
            </w:r>
            <w:proofErr w:type="spellStart"/>
            <w:r w:rsidRPr="007E7511">
              <w:rPr>
                <w:spacing w:val="-4"/>
                <w:sz w:val="30"/>
                <w:szCs w:val="30"/>
              </w:rPr>
              <w:t>ся</w:t>
            </w:r>
            <w:proofErr w:type="spellEnd"/>
            <w:r w:rsidRPr="007E7511">
              <w:rPr>
                <w:spacing w:val="-4"/>
                <w:sz w:val="30"/>
                <w:szCs w:val="30"/>
              </w:rPr>
              <w:t>)</w:t>
            </w:r>
          </w:p>
          <w:p w:rsidR="00620C88" w:rsidRPr="007E7511" w:rsidRDefault="00620C88" w:rsidP="00183EC5">
            <w:pPr>
              <w:rPr>
                <w:spacing w:val="1"/>
                <w:sz w:val="30"/>
                <w:szCs w:val="30"/>
              </w:rPr>
            </w:pPr>
            <w:r w:rsidRPr="007E7511">
              <w:rPr>
                <w:spacing w:val="1"/>
                <w:sz w:val="30"/>
                <w:szCs w:val="30"/>
                <w:lang w:val="en-US"/>
              </w:rPr>
              <w:t>rope</w:t>
            </w:r>
            <w:r w:rsidRPr="007E7511">
              <w:rPr>
                <w:spacing w:val="1"/>
                <w:sz w:val="30"/>
                <w:szCs w:val="30"/>
              </w:rPr>
              <w:t xml:space="preserve">  веревка, шнур</w:t>
            </w:r>
          </w:p>
          <w:p w:rsidR="00620C88" w:rsidRPr="007E7511" w:rsidRDefault="00620C88" w:rsidP="00183EC5">
            <w:pPr>
              <w:rPr>
                <w:sz w:val="30"/>
                <w:szCs w:val="30"/>
              </w:rPr>
            </w:pPr>
            <w:proofErr w:type="gramStart"/>
            <w:r w:rsidRPr="007E7511">
              <w:rPr>
                <w:sz w:val="30"/>
                <w:szCs w:val="30"/>
                <w:lang w:val="en-US"/>
              </w:rPr>
              <w:t>unit</w:t>
            </w:r>
            <w:proofErr w:type="gramEnd"/>
            <w:r w:rsidRPr="007E7511">
              <w:rPr>
                <w:sz w:val="30"/>
                <w:szCs w:val="30"/>
              </w:rPr>
              <w:t xml:space="preserve"> ['</w:t>
            </w:r>
            <w:r w:rsidRPr="007E7511">
              <w:rPr>
                <w:sz w:val="30"/>
                <w:szCs w:val="30"/>
                <w:lang w:val="en-US"/>
              </w:rPr>
              <w:t>ju</w:t>
            </w:r>
            <w:r w:rsidRPr="007E7511">
              <w:rPr>
                <w:sz w:val="30"/>
                <w:szCs w:val="30"/>
              </w:rPr>
              <w:t>:</w:t>
            </w:r>
            <w:r w:rsidRPr="007E7511">
              <w:rPr>
                <w:sz w:val="30"/>
                <w:szCs w:val="30"/>
                <w:lang w:val="en-US"/>
              </w:rPr>
              <w:t>nit</w:t>
            </w:r>
            <w:r w:rsidRPr="007E7511">
              <w:rPr>
                <w:sz w:val="30"/>
                <w:szCs w:val="30"/>
              </w:rPr>
              <w:t>]  1. единица;</w:t>
            </w:r>
          </w:p>
          <w:p w:rsidR="00620C88" w:rsidRPr="007E7511" w:rsidRDefault="00620C88" w:rsidP="00183EC5">
            <w:pPr>
              <w:rPr>
                <w:sz w:val="30"/>
                <w:szCs w:val="30"/>
              </w:rPr>
            </w:pPr>
            <w:r w:rsidRPr="007E7511">
              <w:rPr>
                <w:sz w:val="30"/>
                <w:szCs w:val="30"/>
              </w:rPr>
              <w:t>2. единица измерения</w:t>
            </w:r>
          </w:p>
          <w:p w:rsidR="00620C88" w:rsidRPr="007E7511" w:rsidRDefault="00620C88" w:rsidP="00183EC5">
            <w:pPr>
              <w:rPr>
                <w:i/>
                <w:iCs/>
                <w:sz w:val="30"/>
                <w:szCs w:val="30"/>
              </w:rPr>
            </w:pPr>
            <w:r w:rsidRPr="007E7511">
              <w:rPr>
                <w:sz w:val="30"/>
                <w:szCs w:val="30"/>
                <w:lang w:val="en-US"/>
              </w:rPr>
              <w:t>dash</w:t>
            </w:r>
            <w:r w:rsidRPr="007E7511">
              <w:rPr>
                <w:sz w:val="30"/>
                <w:szCs w:val="30"/>
              </w:rPr>
              <w:t xml:space="preserve">  черточка, штрих</w:t>
            </w:r>
          </w:p>
        </w:tc>
        <w:tc>
          <w:tcPr>
            <w:tcW w:w="5760" w:type="dxa"/>
            <w:shd w:val="clear" w:color="auto" w:fill="auto"/>
          </w:tcPr>
          <w:p w:rsidR="00620C88" w:rsidRPr="007E7511" w:rsidRDefault="00620C88" w:rsidP="00183EC5">
            <w:pPr>
              <w:rPr>
                <w:sz w:val="30"/>
                <w:szCs w:val="30"/>
              </w:rPr>
            </w:pPr>
            <w:r w:rsidRPr="007E7511">
              <w:rPr>
                <w:sz w:val="30"/>
                <w:szCs w:val="30"/>
                <w:lang w:val="en-US"/>
              </w:rPr>
              <w:t>several</w:t>
            </w:r>
            <w:r w:rsidRPr="007E7511">
              <w:rPr>
                <w:sz w:val="30"/>
                <w:szCs w:val="30"/>
              </w:rPr>
              <w:t xml:space="preserve"> ['</w:t>
            </w:r>
            <w:r w:rsidRPr="007E7511">
              <w:rPr>
                <w:sz w:val="30"/>
                <w:szCs w:val="30"/>
                <w:lang w:val="en-US"/>
              </w:rPr>
              <w:t>sevr</w:t>
            </w:r>
            <w:r w:rsidRPr="007E7511">
              <w:rPr>
                <w:sz w:val="30"/>
                <w:szCs w:val="30"/>
              </w:rPr>
              <w:t>ә</w:t>
            </w:r>
            <w:r w:rsidRPr="007E7511">
              <w:rPr>
                <w:sz w:val="30"/>
                <w:szCs w:val="30"/>
                <w:lang w:val="en-US"/>
              </w:rPr>
              <w:t>l</w:t>
            </w:r>
            <w:r w:rsidRPr="007E7511">
              <w:rPr>
                <w:sz w:val="30"/>
                <w:szCs w:val="30"/>
              </w:rPr>
              <w:t>] несколько</w:t>
            </w:r>
          </w:p>
          <w:p w:rsidR="00620C88" w:rsidRPr="007E7511" w:rsidRDefault="00620C88" w:rsidP="00183EC5">
            <w:pPr>
              <w:rPr>
                <w:spacing w:val="-11"/>
                <w:sz w:val="30"/>
                <w:szCs w:val="30"/>
              </w:rPr>
            </w:pPr>
            <w:r w:rsidRPr="007E7511">
              <w:rPr>
                <w:sz w:val="30"/>
                <w:szCs w:val="30"/>
                <w:lang w:val="en-US"/>
              </w:rPr>
              <w:t>relationship</w:t>
            </w:r>
            <w:r w:rsidRPr="007E7511">
              <w:rPr>
                <w:sz w:val="30"/>
                <w:szCs w:val="30"/>
              </w:rPr>
              <w:t xml:space="preserve"> [</w:t>
            </w:r>
            <w:r w:rsidRPr="007E7511">
              <w:rPr>
                <w:sz w:val="30"/>
                <w:szCs w:val="30"/>
                <w:lang w:val="en-US"/>
              </w:rPr>
              <w:t>ri</w:t>
            </w:r>
            <w:r w:rsidRPr="007E7511">
              <w:rPr>
                <w:sz w:val="30"/>
                <w:szCs w:val="30"/>
              </w:rPr>
              <w:t>'</w:t>
            </w:r>
            <w:r w:rsidRPr="007E7511">
              <w:rPr>
                <w:sz w:val="30"/>
                <w:szCs w:val="30"/>
                <w:lang w:val="en-US"/>
              </w:rPr>
              <w:t>lei</w:t>
            </w:r>
            <w:r w:rsidRPr="007E7511">
              <w:rPr>
                <w:rFonts w:ascii="Arial Unicode MS" w:eastAsia="Arial Unicode MS" w:hAnsi="Arial Unicode MS" w:cs="Arial Unicode MS" w:hint="eastAsia"/>
                <w:color w:val="000000"/>
                <w:sz w:val="28"/>
                <w:szCs w:val="18"/>
              </w:rPr>
              <w:t>ʃ</w:t>
            </w:r>
            <w:r w:rsidRPr="007E7511">
              <w:rPr>
                <w:sz w:val="30"/>
                <w:szCs w:val="30"/>
              </w:rPr>
              <w:t>ә</w:t>
            </w:r>
            <w:r w:rsidRPr="007E7511">
              <w:rPr>
                <w:sz w:val="30"/>
                <w:szCs w:val="30"/>
                <w:lang w:val="en-US"/>
              </w:rPr>
              <w:t>n</w:t>
            </w:r>
            <w:r w:rsidRPr="007E7511">
              <w:rPr>
                <w:rFonts w:ascii="Arial Unicode MS" w:eastAsia="Arial Unicode MS" w:hAnsi="Arial Unicode MS" w:cs="Arial Unicode MS" w:hint="eastAsia"/>
                <w:color w:val="000000"/>
                <w:sz w:val="28"/>
                <w:szCs w:val="18"/>
              </w:rPr>
              <w:t>ʃ</w:t>
            </w:r>
            <w:r w:rsidRPr="007E7511">
              <w:rPr>
                <w:sz w:val="30"/>
                <w:szCs w:val="30"/>
                <w:lang w:val="en-US"/>
              </w:rPr>
              <w:t>ip</w:t>
            </w:r>
            <w:r w:rsidRPr="007E7511">
              <w:rPr>
                <w:sz w:val="30"/>
                <w:szCs w:val="30"/>
              </w:rPr>
              <w:t>]  взаи</w:t>
            </w:r>
            <w:r w:rsidRPr="007E7511">
              <w:rPr>
                <w:spacing w:val="-11"/>
                <w:sz w:val="30"/>
                <w:szCs w:val="30"/>
              </w:rPr>
              <w:t>моотношение, соотношение</w:t>
            </w:r>
          </w:p>
          <w:p w:rsidR="00620C88" w:rsidRPr="007E7511" w:rsidRDefault="00620C88" w:rsidP="00183EC5">
            <w:pPr>
              <w:rPr>
                <w:sz w:val="30"/>
                <w:szCs w:val="30"/>
              </w:rPr>
            </w:pPr>
            <w:r w:rsidRPr="007E7511">
              <w:rPr>
                <w:sz w:val="30"/>
                <w:szCs w:val="30"/>
              </w:rPr>
              <w:t>'</w:t>
            </w:r>
            <w:proofErr w:type="gramStart"/>
            <w:r w:rsidRPr="007E7511">
              <w:rPr>
                <w:sz w:val="30"/>
                <w:szCs w:val="30"/>
                <w:lang w:val="en-US"/>
              </w:rPr>
              <w:t>credit</w:t>
            </w:r>
            <w:r w:rsidRPr="007E7511">
              <w:rPr>
                <w:sz w:val="30"/>
                <w:szCs w:val="30"/>
              </w:rPr>
              <w:t xml:space="preserve">  </w:t>
            </w:r>
            <w:r w:rsidRPr="007E7511">
              <w:rPr>
                <w:i/>
                <w:iCs/>
                <w:sz w:val="30"/>
                <w:szCs w:val="30"/>
                <w:lang w:val="en-US"/>
              </w:rPr>
              <w:t>n</w:t>
            </w:r>
            <w:proofErr w:type="gramEnd"/>
            <w:r w:rsidRPr="007E7511">
              <w:rPr>
                <w:i/>
                <w:iCs/>
                <w:sz w:val="30"/>
                <w:szCs w:val="30"/>
              </w:rPr>
              <w:t xml:space="preserve"> </w:t>
            </w:r>
            <w:r w:rsidRPr="007E7511">
              <w:rPr>
                <w:sz w:val="30"/>
                <w:szCs w:val="30"/>
              </w:rPr>
              <w:t xml:space="preserve">1. доверие, вера; 2. заслуга; </w:t>
            </w:r>
            <w:r w:rsidRPr="007E7511">
              <w:rPr>
                <w:i/>
                <w:iCs/>
                <w:sz w:val="30"/>
                <w:szCs w:val="30"/>
                <w:lang w:val="en-US"/>
              </w:rPr>
              <w:t>v</w:t>
            </w:r>
            <w:r w:rsidRPr="007E7511">
              <w:rPr>
                <w:i/>
                <w:iCs/>
                <w:sz w:val="30"/>
                <w:szCs w:val="30"/>
              </w:rPr>
              <w:t xml:space="preserve"> </w:t>
            </w:r>
            <w:r w:rsidRPr="007E7511">
              <w:rPr>
                <w:sz w:val="30"/>
                <w:szCs w:val="30"/>
              </w:rPr>
              <w:t>приписывать (заслугу)</w:t>
            </w:r>
          </w:p>
          <w:p w:rsidR="00620C88" w:rsidRPr="007E7511" w:rsidRDefault="00620C88" w:rsidP="00183EC5">
            <w:pPr>
              <w:rPr>
                <w:i/>
                <w:iCs/>
                <w:sz w:val="30"/>
                <w:szCs w:val="30"/>
                <w:lang w:val="en-US"/>
              </w:rPr>
            </w:pPr>
            <w:r w:rsidRPr="007E7511">
              <w:rPr>
                <w:sz w:val="30"/>
                <w:szCs w:val="30"/>
                <w:lang w:val="en-US"/>
              </w:rPr>
              <w:t>area</w:t>
            </w:r>
            <w:r w:rsidRPr="007E7511">
              <w:rPr>
                <w:sz w:val="30"/>
                <w:szCs w:val="30"/>
              </w:rPr>
              <w:t xml:space="preserve"> </w:t>
            </w:r>
            <w:r w:rsidRPr="007E7511">
              <w:rPr>
                <w:sz w:val="30"/>
                <w:szCs w:val="30"/>
                <w:lang w:val="en-US"/>
              </w:rPr>
              <w:t xml:space="preserve"> </w:t>
            </w:r>
            <w:r w:rsidRPr="007E7511">
              <w:rPr>
                <w:sz w:val="30"/>
                <w:szCs w:val="30"/>
              </w:rPr>
              <w:t>площадь</w:t>
            </w:r>
          </w:p>
        </w:tc>
      </w:tr>
    </w:tbl>
    <w:p w:rsidR="00620C88" w:rsidRDefault="00620C88" w:rsidP="00620C88">
      <w:pPr>
        <w:shd w:val="clear" w:color="auto" w:fill="FFFFFF"/>
        <w:ind w:firstLine="709"/>
        <w:jc w:val="both"/>
        <w:rPr>
          <w:b/>
          <w:sz w:val="30"/>
          <w:szCs w:val="30"/>
          <w:lang w:val="en-US"/>
        </w:rPr>
      </w:pPr>
    </w:p>
    <w:p w:rsidR="00620C88" w:rsidRPr="00E27BDC" w:rsidRDefault="00620C88" w:rsidP="00620C88">
      <w:pPr>
        <w:shd w:val="clear" w:color="auto" w:fill="FFFFFF"/>
        <w:ind w:firstLine="709"/>
        <w:jc w:val="both"/>
        <w:rPr>
          <w:b/>
          <w:sz w:val="30"/>
          <w:szCs w:val="30"/>
        </w:rPr>
      </w:pPr>
      <w:r w:rsidRPr="00E27BDC">
        <w:rPr>
          <w:b/>
          <w:sz w:val="30"/>
          <w:szCs w:val="30"/>
          <w:lang w:val="en-US"/>
        </w:rPr>
        <w:t>Notes</w:t>
      </w:r>
    </w:p>
    <w:p w:rsidR="00620C88" w:rsidRPr="00E27BDC" w:rsidRDefault="00620C88" w:rsidP="00620C88">
      <w:pPr>
        <w:numPr>
          <w:ilvl w:val="0"/>
          <w:numId w:val="1"/>
        </w:numPr>
        <w:shd w:val="clear" w:color="auto" w:fill="FFFFFF"/>
        <w:tabs>
          <w:tab w:val="clear" w:pos="1429"/>
          <w:tab w:val="left" w:pos="610"/>
          <w:tab w:val="num" w:pos="1080"/>
        </w:tabs>
        <w:ind w:left="1080"/>
        <w:jc w:val="both"/>
        <w:rPr>
          <w:sz w:val="30"/>
          <w:szCs w:val="30"/>
          <w:lang w:val="en-US"/>
        </w:rPr>
      </w:pPr>
      <w:r w:rsidRPr="00E27BDC">
        <w:rPr>
          <w:sz w:val="30"/>
          <w:szCs w:val="30"/>
          <w:lang w:val="en-US"/>
        </w:rPr>
        <w:t xml:space="preserve">Pythagoras... </w:t>
      </w:r>
      <w:proofErr w:type="gramStart"/>
      <w:r w:rsidRPr="00E27BDC">
        <w:rPr>
          <w:sz w:val="30"/>
          <w:szCs w:val="30"/>
          <w:lang w:val="en-US"/>
        </w:rPr>
        <w:t>is credited</w:t>
      </w:r>
      <w:proofErr w:type="gramEnd"/>
      <w:r w:rsidRPr="00E27BDC">
        <w:rPr>
          <w:sz w:val="30"/>
          <w:szCs w:val="30"/>
          <w:lang w:val="en-US"/>
        </w:rPr>
        <w:t xml:space="preserve"> with – </w:t>
      </w:r>
      <w:r w:rsidRPr="00E27BDC">
        <w:rPr>
          <w:sz w:val="30"/>
          <w:szCs w:val="30"/>
        </w:rPr>
        <w:t>Пифагору</w:t>
      </w:r>
      <w:r w:rsidRPr="00E27BDC">
        <w:rPr>
          <w:sz w:val="30"/>
          <w:szCs w:val="30"/>
          <w:lang w:val="en-US"/>
        </w:rPr>
        <w:t xml:space="preserve">... </w:t>
      </w:r>
      <w:r w:rsidRPr="00E27BDC">
        <w:rPr>
          <w:sz w:val="30"/>
          <w:szCs w:val="30"/>
        </w:rPr>
        <w:t>приписывают</w:t>
      </w:r>
      <w:r w:rsidRPr="00E27BDC">
        <w:rPr>
          <w:sz w:val="30"/>
          <w:szCs w:val="30"/>
          <w:lang w:val="en-US"/>
        </w:rPr>
        <w:t xml:space="preserve"> </w:t>
      </w:r>
      <w:r w:rsidRPr="00E27BDC">
        <w:rPr>
          <w:sz w:val="30"/>
          <w:szCs w:val="30"/>
        </w:rPr>
        <w:t>заслугу</w:t>
      </w:r>
    </w:p>
    <w:p w:rsidR="00620C88" w:rsidRPr="00E27BDC" w:rsidRDefault="00620C88" w:rsidP="00620C88">
      <w:pPr>
        <w:numPr>
          <w:ilvl w:val="0"/>
          <w:numId w:val="1"/>
        </w:numPr>
        <w:shd w:val="clear" w:color="auto" w:fill="FFFFFF"/>
        <w:tabs>
          <w:tab w:val="clear" w:pos="1429"/>
          <w:tab w:val="left" w:pos="610"/>
          <w:tab w:val="num" w:pos="1080"/>
        </w:tabs>
        <w:ind w:left="1080"/>
        <w:rPr>
          <w:sz w:val="30"/>
          <w:szCs w:val="30"/>
        </w:rPr>
      </w:pPr>
      <w:r w:rsidRPr="00E27BDC">
        <w:rPr>
          <w:sz w:val="30"/>
          <w:szCs w:val="30"/>
          <w:lang w:val="en-US"/>
        </w:rPr>
        <w:t>to</w:t>
      </w:r>
      <w:r w:rsidRPr="00E27BDC">
        <w:rPr>
          <w:sz w:val="30"/>
          <w:szCs w:val="30"/>
        </w:rPr>
        <w:t xml:space="preserve"> </w:t>
      </w:r>
      <w:r w:rsidRPr="00E27BDC">
        <w:rPr>
          <w:sz w:val="30"/>
          <w:szCs w:val="30"/>
          <w:lang w:val="en-US"/>
        </w:rPr>
        <w:t>begin</w:t>
      </w:r>
      <w:r w:rsidRPr="00E27BDC">
        <w:rPr>
          <w:sz w:val="30"/>
          <w:szCs w:val="30"/>
        </w:rPr>
        <w:t xml:space="preserve"> </w:t>
      </w:r>
      <w:r w:rsidRPr="00E27BDC">
        <w:rPr>
          <w:sz w:val="30"/>
          <w:szCs w:val="30"/>
          <w:lang w:val="en-US"/>
        </w:rPr>
        <w:t>with</w:t>
      </w:r>
      <w:r w:rsidRPr="00E27BDC">
        <w:rPr>
          <w:sz w:val="30"/>
          <w:szCs w:val="30"/>
        </w:rPr>
        <w:t xml:space="preserve"> – изначально, для начала</w:t>
      </w:r>
    </w:p>
    <w:p w:rsidR="00620C88" w:rsidRPr="00620C88" w:rsidRDefault="00620C88" w:rsidP="00620C88">
      <w:pPr>
        <w:shd w:val="clear" w:color="auto" w:fill="FFFFFF"/>
        <w:tabs>
          <w:tab w:val="left" w:pos="730"/>
        </w:tabs>
        <w:ind w:firstLine="709"/>
        <w:jc w:val="both"/>
        <w:rPr>
          <w:b/>
          <w:sz w:val="30"/>
          <w:szCs w:val="30"/>
        </w:rPr>
      </w:pPr>
    </w:p>
    <w:p w:rsidR="00620C88" w:rsidRDefault="00620C88" w:rsidP="00620C88">
      <w:pPr>
        <w:shd w:val="clear" w:color="auto" w:fill="FFFFFF"/>
        <w:tabs>
          <w:tab w:val="left" w:pos="730"/>
        </w:tabs>
        <w:ind w:firstLine="709"/>
        <w:jc w:val="both"/>
        <w:rPr>
          <w:sz w:val="30"/>
          <w:szCs w:val="30"/>
          <w:lang w:val="en-US"/>
        </w:rPr>
      </w:pPr>
      <w:r w:rsidRPr="00E27BDC">
        <w:rPr>
          <w:b/>
          <w:sz w:val="30"/>
          <w:szCs w:val="30"/>
          <w:lang w:val="en-US"/>
        </w:rPr>
        <w:t>Exercise</w:t>
      </w:r>
      <w:r>
        <w:rPr>
          <w:b/>
          <w:sz w:val="30"/>
          <w:szCs w:val="30"/>
          <w:lang w:val="en-US"/>
        </w:rPr>
        <w:t xml:space="preserve"> 2</w:t>
      </w:r>
    </w:p>
    <w:p w:rsidR="00620C88" w:rsidRPr="00E27BDC" w:rsidRDefault="00620C88" w:rsidP="00620C88">
      <w:pPr>
        <w:shd w:val="clear" w:color="auto" w:fill="FFFFFF"/>
        <w:tabs>
          <w:tab w:val="left" w:pos="730"/>
        </w:tabs>
        <w:ind w:firstLine="709"/>
        <w:jc w:val="both"/>
        <w:rPr>
          <w:sz w:val="30"/>
          <w:szCs w:val="30"/>
          <w:lang w:val="en-US"/>
        </w:rPr>
      </w:pPr>
      <w:r w:rsidRPr="00E27BDC">
        <w:rPr>
          <w:i/>
          <w:iCs/>
          <w:sz w:val="30"/>
          <w:szCs w:val="30"/>
          <w:lang w:val="en-US"/>
        </w:rPr>
        <w:t>Ask questions using the question-words in brackets.</w:t>
      </w:r>
    </w:p>
    <w:p w:rsidR="00620C88" w:rsidRDefault="00620C88" w:rsidP="00620C88">
      <w:pPr>
        <w:shd w:val="clear" w:color="auto" w:fill="FFFFFF"/>
        <w:ind w:firstLine="709"/>
        <w:jc w:val="both"/>
        <w:rPr>
          <w:sz w:val="30"/>
          <w:szCs w:val="30"/>
          <w:lang w:val="en-US"/>
        </w:rPr>
      </w:pPr>
      <w:r w:rsidRPr="00E27BDC">
        <w:rPr>
          <w:sz w:val="30"/>
          <w:szCs w:val="30"/>
          <w:lang w:val="en-US"/>
        </w:rPr>
        <w:t xml:space="preserve">1. Pythagoras succeeded in stating this relationship, (in what way). </w:t>
      </w:r>
      <w:proofErr w:type="gramStart"/>
      <w:r w:rsidRPr="00E27BDC">
        <w:rPr>
          <w:sz w:val="30"/>
          <w:szCs w:val="30"/>
          <w:lang w:val="en-US"/>
        </w:rPr>
        <w:t>2.You</w:t>
      </w:r>
      <w:proofErr w:type="gramEnd"/>
      <w:r w:rsidRPr="00E27BDC">
        <w:rPr>
          <w:sz w:val="30"/>
          <w:szCs w:val="30"/>
          <w:lang w:val="en-US"/>
        </w:rPr>
        <w:t xml:space="preserve"> have to stretch these ropes, (why). 3. I know several proofs of this theorem, (who). 4. This region of the area </w:t>
      </w:r>
      <w:proofErr w:type="gramStart"/>
      <w:r w:rsidRPr="00E27BDC">
        <w:rPr>
          <w:sz w:val="30"/>
          <w:szCs w:val="30"/>
          <w:lang w:val="en-US"/>
        </w:rPr>
        <w:t>is dashed</w:t>
      </w:r>
      <w:proofErr w:type="gramEnd"/>
      <w:r w:rsidRPr="00E27BDC">
        <w:rPr>
          <w:sz w:val="30"/>
          <w:szCs w:val="30"/>
          <w:lang w:val="en-US"/>
        </w:rPr>
        <w:t xml:space="preserve">, (why). 5. Two right triangles are to </w:t>
      </w:r>
      <w:proofErr w:type="gramStart"/>
      <w:r w:rsidRPr="00E27BDC">
        <w:rPr>
          <w:sz w:val="30"/>
          <w:szCs w:val="30"/>
          <w:lang w:val="en-US"/>
        </w:rPr>
        <w:t>be constructed</w:t>
      </w:r>
      <w:proofErr w:type="gramEnd"/>
      <w:r w:rsidRPr="00E27BDC">
        <w:rPr>
          <w:sz w:val="30"/>
          <w:szCs w:val="30"/>
          <w:lang w:val="en-US"/>
        </w:rPr>
        <w:t xml:space="preserve"> in the given region, (how). 6. The sum of the four triangles makes the total area of this square, (why). 7. To begin with, we shall divide the entire area into several equal units, (what). 8. The proof of the theorem stated seemed rather complicated, (the proof of which theorem).</w:t>
      </w:r>
    </w:p>
    <w:p w:rsidR="00620C88" w:rsidRDefault="00620C88" w:rsidP="00620C88">
      <w:pPr>
        <w:shd w:val="clear" w:color="auto" w:fill="FFFFFF"/>
        <w:ind w:firstLine="709"/>
        <w:jc w:val="both"/>
        <w:rPr>
          <w:sz w:val="30"/>
          <w:szCs w:val="30"/>
          <w:lang w:val="en-US"/>
        </w:rPr>
      </w:pPr>
    </w:p>
    <w:p w:rsidR="00620C88" w:rsidRPr="00E27BDC" w:rsidRDefault="00620C88" w:rsidP="00620C88">
      <w:pPr>
        <w:shd w:val="clear" w:color="auto" w:fill="FFFFFF"/>
        <w:ind w:firstLine="709"/>
        <w:jc w:val="both"/>
        <w:rPr>
          <w:sz w:val="30"/>
          <w:szCs w:val="30"/>
          <w:lang w:val="en-US"/>
        </w:rPr>
      </w:pPr>
      <w:r w:rsidRPr="00E27BDC">
        <w:rPr>
          <w:b/>
          <w:sz w:val="30"/>
          <w:szCs w:val="30"/>
          <w:lang w:val="en-US"/>
        </w:rPr>
        <w:t>Exercise</w:t>
      </w:r>
      <w:r>
        <w:rPr>
          <w:b/>
          <w:sz w:val="30"/>
          <w:szCs w:val="30"/>
          <w:lang w:val="en-US"/>
        </w:rPr>
        <w:t xml:space="preserve"> 3</w:t>
      </w:r>
    </w:p>
    <w:p w:rsidR="00620C88" w:rsidRDefault="00620C88" w:rsidP="00620C88">
      <w:pPr>
        <w:shd w:val="clear" w:color="auto" w:fill="FFFFFF"/>
        <w:tabs>
          <w:tab w:val="left" w:pos="653"/>
        </w:tabs>
        <w:ind w:firstLine="709"/>
        <w:jc w:val="both"/>
        <w:rPr>
          <w:i/>
          <w:iCs/>
          <w:sz w:val="30"/>
          <w:szCs w:val="30"/>
          <w:lang w:val="en-US"/>
        </w:rPr>
      </w:pPr>
      <w:r w:rsidRPr="00E27BDC">
        <w:rPr>
          <w:i/>
          <w:iCs/>
          <w:sz w:val="30"/>
          <w:szCs w:val="30"/>
          <w:lang w:val="en-US"/>
        </w:rPr>
        <w:t>a) Read the text below</w:t>
      </w:r>
      <w:proofErr w:type="gramStart"/>
      <w:r w:rsidRPr="00E27BDC">
        <w:rPr>
          <w:i/>
          <w:iCs/>
          <w:sz w:val="30"/>
          <w:szCs w:val="30"/>
          <w:lang w:val="en-US"/>
        </w:rPr>
        <w:t>;</w:t>
      </w:r>
      <w:proofErr w:type="gramEnd"/>
    </w:p>
    <w:p w:rsidR="00620C88" w:rsidRPr="00E27BDC" w:rsidRDefault="00620C88" w:rsidP="00620C88">
      <w:pPr>
        <w:shd w:val="clear" w:color="auto" w:fill="FFFFFF"/>
        <w:tabs>
          <w:tab w:val="left" w:pos="653"/>
        </w:tabs>
        <w:ind w:firstLine="709"/>
        <w:jc w:val="both"/>
        <w:rPr>
          <w:sz w:val="30"/>
          <w:szCs w:val="30"/>
          <w:lang w:val="en-US"/>
        </w:rPr>
      </w:pPr>
      <w:r w:rsidRPr="00E27BDC">
        <w:rPr>
          <w:i/>
          <w:iCs/>
          <w:sz w:val="30"/>
          <w:szCs w:val="30"/>
          <w:lang w:val="en-US"/>
        </w:rPr>
        <w:t>b) Analyze the sentences you find difficult to understand and translate them. Pay special attention to sentences 1, 2, 7, 8, 9, 16,</w:t>
      </w:r>
      <w:r>
        <w:rPr>
          <w:i/>
          <w:iCs/>
          <w:sz w:val="30"/>
          <w:szCs w:val="30"/>
          <w:lang w:val="en-US"/>
        </w:rPr>
        <w:t xml:space="preserve"> </w:t>
      </w:r>
      <w:r w:rsidRPr="00E27BDC">
        <w:rPr>
          <w:i/>
          <w:iCs/>
          <w:sz w:val="30"/>
          <w:szCs w:val="30"/>
          <w:lang w:val="en-US"/>
        </w:rPr>
        <w:t>21, 24.</w:t>
      </w:r>
    </w:p>
    <w:p w:rsidR="00620C88" w:rsidRPr="00E27BDC" w:rsidRDefault="00620C88" w:rsidP="00620C88">
      <w:pPr>
        <w:shd w:val="clear" w:color="auto" w:fill="FFFFFF"/>
        <w:jc w:val="center"/>
        <w:rPr>
          <w:b/>
          <w:sz w:val="30"/>
          <w:szCs w:val="30"/>
          <w:lang w:val="en-US"/>
        </w:rPr>
      </w:pPr>
      <w:r w:rsidRPr="00E27BDC">
        <w:rPr>
          <w:b/>
          <w:sz w:val="30"/>
          <w:szCs w:val="30"/>
          <w:lang w:val="en-US"/>
        </w:rPr>
        <w:t>The Pythagorean Property</w:t>
      </w:r>
    </w:p>
    <w:p w:rsidR="00620C88" w:rsidRPr="00E27BDC" w:rsidRDefault="00620C88" w:rsidP="00620C88">
      <w:pPr>
        <w:shd w:val="clear" w:color="auto" w:fill="FFFFFF"/>
        <w:ind w:firstLine="709"/>
        <w:jc w:val="both"/>
        <w:rPr>
          <w:sz w:val="30"/>
          <w:szCs w:val="30"/>
          <w:lang w:val="en-US"/>
        </w:rPr>
      </w:pPr>
      <w:r w:rsidRPr="00E27BDC">
        <w:rPr>
          <w:sz w:val="30"/>
          <w:szCs w:val="30"/>
          <w:lang w:val="en-US"/>
        </w:rPr>
        <w:t xml:space="preserve">1. The ancient Egyptians discovered that in stretching ropes of lengths 3 units, 4 units and 5 units as shown below, the angle formed by the shorter ropes is a right angle. 2. The Greeks succeeded in finding other sets of three </w:t>
      </w:r>
      <w:proofErr w:type="gramStart"/>
      <w:r w:rsidRPr="00E27BDC">
        <w:rPr>
          <w:sz w:val="30"/>
          <w:szCs w:val="30"/>
          <w:lang w:val="en-US"/>
        </w:rPr>
        <w:t>numbers which</w:t>
      </w:r>
      <w:proofErr w:type="gramEnd"/>
      <w:r w:rsidRPr="00E27BDC">
        <w:rPr>
          <w:sz w:val="30"/>
          <w:szCs w:val="30"/>
          <w:lang w:val="en-US"/>
        </w:rPr>
        <w:t xml:space="preserve"> gave right triangles and were able to tell without drawing the triangles which ones should be right triangles, their method being as follows. </w:t>
      </w:r>
      <w:proofErr w:type="gramStart"/>
      <w:r w:rsidRPr="00E27BDC">
        <w:rPr>
          <w:sz w:val="30"/>
          <w:szCs w:val="30"/>
          <w:lang w:val="en-US"/>
        </w:rPr>
        <w:t>3. If you look at</w:t>
      </w:r>
      <w:r>
        <w:rPr>
          <w:sz w:val="30"/>
          <w:szCs w:val="30"/>
          <w:lang w:val="en-US"/>
        </w:rPr>
        <w:t xml:space="preserve"> </w:t>
      </w:r>
      <w:r w:rsidRPr="00E27BDC">
        <w:rPr>
          <w:sz w:val="30"/>
          <w:szCs w:val="30"/>
          <w:lang w:val="en-US"/>
        </w:rPr>
        <w:t>the illustration</w:t>
      </w:r>
      <w:proofErr w:type="gramEnd"/>
      <w:r w:rsidRPr="00E27BDC">
        <w:rPr>
          <w:sz w:val="30"/>
          <w:szCs w:val="30"/>
          <w:lang w:val="en-US"/>
        </w:rPr>
        <w:t xml:space="preserve"> you will see a triangle with a dashed interior. 4. Each side of it </w:t>
      </w:r>
      <w:proofErr w:type="gramStart"/>
      <w:r w:rsidRPr="00E27BDC">
        <w:rPr>
          <w:sz w:val="30"/>
          <w:szCs w:val="30"/>
          <w:lang w:val="en-US"/>
        </w:rPr>
        <w:t>is used</w:t>
      </w:r>
      <w:proofErr w:type="gramEnd"/>
      <w:r w:rsidRPr="00E27BDC">
        <w:rPr>
          <w:sz w:val="30"/>
          <w:szCs w:val="30"/>
          <w:lang w:val="en-US"/>
        </w:rPr>
        <w:t xml:space="preserve"> as the side of a square. 5. Count the number of small triangular regions in the interior of each square. 6. How does the number of small triangular regions in the two smaller squares compare with the number of triangular regions in the largest square? 7. The Greek philosopher and mathematician </w:t>
      </w:r>
      <w:proofErr w:type="gramStart"/>
      <w:r w:rsidRPr="00E27BDC">
        <w:rPr>
          <w:sz w:val="30"/>
          <w:szCs w:val="30"/>
          <w:lang w:val="en-US"/>
        </w:rPr>
        <w:t>Pythagoras noticed the relationship and is</w:t>
      </w:r>
      <w:proofErr w:type="gramEnd"/>
      <w:r w:rsidRPr="00E27BDC">
        <w:rPr>
          <w:sz w:val="30"/>
          <w:szCs w:val="30"/>
          <w:lang w:val="en-US"/>
        </w:rPr>
        <w:t xml:space="preserve"> credited with</w:t>
      </w:r>
      <w:r>
        <w:rPr>
          <w:sz w:val="30"/>
          <w:szCs w:val="30"/>
          <w:vertAlign w:val="superscript"/>
          <w:lang w:val="en-US"/>
        </w:rPr>
        <w:t>1</w:t>
      </w:r>
      <w:r w:rsidRPr="00E27BDC">
        <w:rPr>
          <w:sz w:val="30"/>
          <w:szCs w:val="30"/>
          <w:lang w:val="en-US"/>
        </w:rPr>
        <w:t xml:space="preserve"> the </w:t>
      </w:r>
      <w:r w:rsidRPr="00E27BDC">
        <w:rPr>
          <w:sz w:val="30"/>
          <w:szCs w:val="30"/>
          <w:lang w:val="en-US"/>
        </w:rPr>
        <w:lastRenderedPageBreak/>
        <w:t xml:space="preserve">proof of this property known as the Pythagorean Theorem or the Pythagorean Property. 8. Each side of a right triangle </w:t>
      </w:r>
      <w:proofErr w:type="gramStart"/>
      <w:r w:rsidRPr="00E27BDC">
        <w:rPr>
          <w:sz w:val="30"/>
          <w:szCs w:val="30"/>
          <w:lang w:val="en-US"/>
        </w:rPr>
        <w:t>being used</w:t>
      </w:r>
      <w:proofErr w:type="gramEnd"/>
      <w:r w:rsidRPr="00E27BDC">
        <w:rPr>
          <w:sz w:val="30"/>
          <w:szCs w:val="30"/>
          <w:lang w:val="en-US"/>
        </w:rPr>
        <w:t xml:space="preserve"> as a side of a square, the sum of the areas of the two smaller squares is the same as the area of the largest square.</w:t>
      </w:r>
    </w:p>
    <w:p w:rsidR="00620C88" w:rsidRPr="00E27BDC" w:rsidRDefault="00620C88" w:rsidP="00620C88">
      <w:pPr>
        <w:shd w:val="clear" w:color="auto" w:fill="FFFFFF"/>
        <w:spacing w:before="38"/>
        <w:ind w:left="53"/>
        <w:jc w:val="center"/>
        <w:rPr>
          <w:sz w:val="30"/>
          <w:szCs w:val="30"/>
          <w:lang w:val="en-US"/>
        </w:rPr>
      </w:pPr>
      <w:r w:rsidRPr="00E27BDC">
        <w:rPr>
          <w:noProof/>
          <w:sz w:val="30"/>
          <w:szCs w:val="30"/>
        </w:rPr>
        <w:drawing>
          <wp:inline distT="0" distB="0" distL="0" distR="0">
            <wp:extent cx="838200" cy="784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4000"/>
                      <a:grayscl/>
                      <a:biLevel thresh="50000"/>
                      <a:extLst>
                        <a:ext uri="{28A0092B-C50C-407E-A947-70E740481C1C}">
                          <a14:useLocalDpi xmlns:a14="http://schemas.microsoft.com/office/drawing/2010/main" val="0"/>
                        </a:ext>
                      </a:extLst>
                    </a:blip>
                    <a:srcRect l="13559" t="11383"/>
                    <a:stretch>
                      <a:fillRect/>
                    </a:stretch>
                  </pic:blipFill>
                  <pic:spPr bwMode="auto">
                    <a:xfrm>
                      <a:off x="0" y="0"/>
                      <a:ext cx="838200" cy="784860"/>
                    </a:xfrm>
                    <a:prstGeom prst="rect">
                      <a:avLst/>
                    </a:prstGeom>
                    <a:noFill/>
                    <a:ln>
                      <a:noFill/>
                    </a:ln>
                  </pic:spPr>
                </pic:pic>
              </a:graphicData>
            </a:graphic>
          </wp:inline>
        </w:drawing>
      </w:r>
      <w:r w:rsidRPr="00E27BDC">
        <w:rPr>
          <w:noProof/>
          <w:position w:val="-3"/>
          <w:sz w:val="30"/>
          <w:szCs w:val="30"/>
        </w:rPr>
        <w:drawing>
          <wp:inline distT="0" distB="0" distL="0" distR="0">
            <wp:extent cx="1417320" cy="1440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4000"/>
                      <a:grayscl/>
                      <a:biLevel thresh="50000"/>
                      <a:extLst>
                        <a:ext uri="{28A0092B-C50C-407E-A947-70E740481C1C}">
                          <a14:useLocalDpi xmlns:a14="http://schemas.microsoft.com/office/drawing/2010/main" val="0"/>
                        </a:ext>
                      </a:extLst>
                    </a:blip>
                    <a:srcRect t="10512" b="8220"/>
                    <a:stretch>
                      <a:fillRect/>
                    </a:stretch>
                  </pic:blipFill>
                  <pic:spPr bwMode="auto">
                    <a:xfrm>
                      <a:off x="0" y="0"/>
                      <a:ext cx="1417320" cy="1440180"/>
                    </a:xfrm>
                    <a:prstGeom prst="rect">
                      <a:avLst/>
                    </a:prstGeom>
                    <a:noFill/>
                    <a:ln>
                      <a:noFill/>
                    </a:ln>
                  </pic:spPr>
                </pic:pic>
              </a:graphicData>
            </a:graphic>
          </wp:inline>
        </w:drawing>
      </w:r>
    </w:p>
    <w:p w:rsidR="00620C88" w:rsidRPr="00E27BDC" w:rsidRDefault="00620C88" w:rsidP="00620C88">
      <w:pPr>
        <w:shd w:val="clear" w:color="auto" w:fill="FFFFFF"/>
        <w:spacing w:before="48"/>
        <w:ind w:left="58"/>
        <w:jc w:val="center"/>
        <w:rPr>
          <w:sz w:val="30"/>
          <w:szCs w:val="30"/>
          <w:lang w:val="en-US"/>
        </w:rPr>
      </w:pPr>
    </w:p>
    <w:p w:rsidR="00620C88" w:rsidRPr="00E27BDC" w:rsidRDefault="00620C88" w:rsidP="00620C88">
      <w:pPr>
        <w:shd w:val="clear" w:color="auto" w:fill="FFFFFF"/>
        <w:jc w:val="center"/>
        <w:rPr>
          <w:b/>
          <w:sz w:val="30"/>
          <w:szCs w:val="30"/>
          <w:lang w:val="en-US"/>
        </w:rPr>
      </w:pPr>
      <w:r w:rsidRPr="00E27BDC">
        <w:rPr>
          <w:b/>
          <w:sz w:val="30"/>
          <w:szCs w:val="30"/>
          <w:lang w:val="en-US"/>
        </w:rPr>
        <w:t>Proof of the Pythagorean Theorem</w:t>
      </w:r>
    </w:p>
    <w:p w:rsidR="00620C88" w:rsidRPr="00E27BDC" w:rsidRDefault="00620C88" w:rsidP="00620C88">
      <w:pPr>
        <w:shd w:val="clear" w:color="auto" w:fill="FFFFFF"/>
        <w:ind w:firstLine="709"/>
        <w:jc w:val="both"/>
        <w:rPr>
          <w:sz w:val="30"/>
          <w:szCs w:val="30"/>
          <w:lang w:val="en-US"/>
        </w:rPr>
      </w:pPr>
      <w:r w:rsidRPr="00E27BDC">
        <w:rPr>
          <w:sz w:val="30"/>
          <w:szCs w:val="30"/>
          <w:lang w:val="en-US"/>
        </w:rPr>
        <w:t xml:space="preserve">9. We should like to show that the Pythagorean Property is true for all right triangles, there being several proofs of this property. 10. Let us discuss one of them. </w:t>
      </w:r>
      <w:proofErr w:type="gramStart"/>
      <w:r w:rsidRPr="00E27BDC">
        <w:rPr>
          <w:sz w:val="30"/>
          <w:szCs w:val="30"/>
          <w:lang w:val="en-US"/>
        </w:rPr>
        <w:t>11. Before giving the proof let</w:t>
      </w:r>
      <w:proofErr w:type="gramEnd"/>
      <w:r w:rsidRPr="00E27BDC">
        <w:rPr>
          <w:sz w:val="30"/>
          <w:szCs w:val="30"/>
          <w:lang w:val="en-US"/>
        </w:rPr>
        <w:t xml:space="preserve"> us state the Pythagorean Property in mathematical language. </w:t>
      </w:r>
      <w:smartTag w:uri="urn:schemas-microsoft-com:office:smarttags" w:element="metricconverter">
        <w:smartTagPr>
          <w:attr w:name="ProductID" w:val="12. In"/>
        </w:smartTagPr>
        <w:r w:rsidRPr="00E27BDC">
          <w:rPr>
            <w:sz w:val="30"/>
            <w:szCs w:val="30"/>
            <w:lang w:val="en-US"/>
          </w:rPr>
          <w:t xml:space="preserve">12. </w:t>
        </w:r>
        <w:proofErr w:type="gramStart"/>
        <w:r w:rsidRPr="00E27BDC">
          <w:rPr>
            <w:sz w:val="30"/>
            <w:szCs w:val="30"/>
            <w:lang w:val="en-US"/>
          </w:rPr>
          <w:t>In</w:t>
        </w:r>
      </w:smartTag>
      <w:proofErr w:type="gramEnd"/>
      <w:r w:rsidRPr="00E27BDC">
        <w:rPr>
          <w:sz w:val="30"/>
          <w:szCs w:val="30"/>
          <w:lang w:val="en-US"/>
        </w:rPr>
        <w:t xml:space="preserve"> the triangle above, </w:t>
      </w:r>
      <w:r w:rsidRPr="00E27BDC">
        <w:rPr>
          <w:i/>
          <w:iCs/>
          <w:sz w:val="30"/>
          <w:szCs w:val="30"/>
        </w:rPr>
        <w:t>с</w:t>
      </w:r>
      <w:r w:rsidRPr="00E27BDC">
        <w:rPr>
          <w:i/>
          <w:iCs/>
          <w:sz w:val="30"/>
          <w:szCs w:val="30"/>
          <w:lang w:val="en-US"/>
        </w:rPr>
        <w:t xml:space="preserve"> </w:t>
      </w:r>
      <w:r w:rsidRPr="00E27BDC">
        <w:rPr>
          <w:sz w:val="30"/>
          <w:szCs w:val="30"/>
          <w:lang w:val="en-US"/>
        </w:rPr>
        <w:t xml:space="preserve">represents the measure of the hypotenuse, and </w:t>
      </w:r>
      <w:r w:rsidRPr="00E27BDC">
        <w:rPr>
          <w:i/>
          <w:iCs/>
          <w:sz w:val="30"/>
          <w:szCs w:val="30"/>
          <w:lang w:val="en-US"/>
        </w:rPr>
        <w:t xml:space="preserve">a </w:t>
      </w:r>
      <w:r w:rsidRPr="00E27BDC">
        <w:rPr>
          <w:sz w:val="30"/>
          <w:szCs w:val="30"/>
          <w:lang w:val="en-US"/>
        </w:rPr>
        <w:t xml:space="preserve">and </w:t>
      </w:r>
      <w:r w:rsidRPr="00E27BDC">
        <w:rPr>
          <w:i/>
          <w:iCs/>
          <w:sz w:val="30"/>
          <w:szCs w:val="30"/>
          <w:lang w:val="en-US"/>
        </w:rPr>
        <w:t xml:space="preserve">b </w:t>
      </w:r>
      <w:r w:rsidRPr="00E27BDC">
        <w:rPr>
          <w:sz w:val="30"/>
          <w:szCs w:val="30"/>
          <w:lang w:val="en-US"/>
        </w:rPr>
        <w:t xml:space="preserve">represent the measures of the other two sides. 13. If we construct squares on the three sides of the triangle, the area-measure will be </w:t>
      </w:r>
      <w:r w:rsidRPr="00E27BDC">
        <w:rPr>
          <w:i/>
          <w:iCs/>
          <w:sz w:val="30"/>
          <w:szCs w:val="30"/>
          <w:lang w:val="en-US"/>
        </w:rPr>
        <w:t>a</w:t>
      </w:r>
      <w:r w:rsidRPr="00E27BDC">
        <w:rPr>
          <w:i/>
          <w:iCs/>
          <w:sz w:val="30"/>
          <w:szCs w:val="30"/>
          <w:vertAlign w:val="superscript"/>
          <w:lang w:val="en-US"/>
        </w:rPr>
        <w:t>2</w:t>
      </w:r>
      <w:r w:rsidRPr="00E27BDC">
        <w:rPr>
          <w:i/>
          <w:iCs/>
          <w:sz w:val="30"/>
          <w:szCs w:val="30"/>
          <w:lang w:val="en-US"/>
        </w:rPr>
        <w:t>, b</w:t>
      </w:r>
      <w:r w:rsidRPr="00E27BDC">
        <w:rPr>
          <w:i/>
          <w:iCs/>
          <w:sz w:val="30"/>
          <w:szCs w:val="30"/>
          <w:vertAlign w:val="superscript"/>
          <w:lang w:val="en-US"/>
        </w:rPr>
        <w:t>2</w:t>
      </w:r>
      <w:r w:rsidRPr="00E27BDC">
        <w:rPr>
          <w:i/>
          <w:iCs/>
          <w:sz w:val="30"/>
          <w:szCs w:val="30"/>
          <w:lang w:val="en-US"/>
        </w:rPr>
        <w:t xml:space="preserve"> </w:t>
      </w:r>
      <w:r w:rsidRPr="00E27BDC">
        <w:rPr>
          <w:sz w:val="30"/>
          <w:szCs w:val="30"/>
          <w:lang w:val="en-US"/>
        </w:rPr>
        <w:t>and c</w:t>
      </w:r>
      <w:r w:rsidRPr="00E27BDC">
        <w:rPr>
          <w:sz w:val="30"/>
          <w:szCs w:val="30"/>
          <w:vertAlign w:val="superscript"/>
          <w:lang w:val="en-US"/>
        </w:rPr>
        <w:t>2</w:t>
      </w:r>
      <w:r w:rsidRPr="00E27BDC">
        <w:rPr>
          <w:sz w:val="30"/>
          <w:szCs w:val="30"/>
          <w:lang w:val="en-US"/>
        </w:rPr>
        <w:t xml:space="preserve">. 14. Then the Pythagorean Property </w:t>
      </w:r>
      <w:proofErr w:type="gramStart"/>
      <w:r w:rsidRPr="00E27BDC">
        <w:rPr>
          <w:sz w:val="30"/>
          <w:szCs w:val="30"/>
          <w:lang w:val="en-US"/>
        </w:rPr>
        <w:t>could, be stated</w:t>
      </w:r>
      <w:proofErr w:type="gramEnd"/>
      <w:r w:rsidRPr="00E27BDC">
        <w:rPr>
          <w:sz w:val="30"/>
          <w:szCs w:val="30"/>
          <w:lang w:val="en-US"/>
        </w:rPr>
        <w:t xml:space="preserve"> as follows: </w:t>
      </w:r>
      <w:r w:rsidRPr="00E27BDC">
        <w:rPr>
          <w:i/>
          <w:iCs/>
          <w:sz w:val="30"/>
          <w:szCs w:val="30"/>
          <w:lang w:val="en-US"/>
        </w:rPr>
        <w:t>c</w:t>
      </w:r>
      <w:r w:rsidRPr="00E27BDC">
        <w:rPr>
          <w:i/>
          <w:iCs/>
          <w:sz w:val="30"/>
          <w:szCs w:val="30"/>
          <w:vertAlign w:val="superscript"/>
          <w:lang w:val="en-US"/>
        </w:rPr>
        <w:t>2</w:t>
      </w:r>
      <w:r w:rsidRPr="00E27BDC">
        <w:rPr>
          <w:i/>
          <w:iCs/>
          <w:sz w:val="30"/>
          <w:szCs w:val="30"/>
          <w:lang w:val="en-US"/>
        </w:rPr>
        <w:t xml:space="preserve"> = a</w:t>
      </w:r>
      <w:r w:rsidRPr="00E27BDC">
        <w:rPr>
          <w:i/>
          <w:iCs/>
          <w:sz w:val="30"/>
          <w:szCs w:val="30"/>
          <w:vertAlign w:val="superscript"/>
          <w:lang w:val="en-US"/>
        </w:rPr>
        <w:t>2</w:t>
      </w:r>
      <w:r w:rsidRPr="00E27BDC">
        <w:rPr>
          <w:i/>
          <w:iCs/>
          <w:sz w:val="30"/>
          <w:szCs w:val="30"/>
          <w:lang w:val="en-US"/>
        </w:rPr>
        <w:t>+b</w:t>
      </w:r>
      <w:r w:rsidRPr="00E27BDC">
        <w:rPr>
          <w:i/>
          <w:iCs/>
          <w:sz w:val="30"/>
          <w:szCs w:val="30"/>
          <w:vertAlign w:val="superscript"/>
          <w:lang w:val="en-US"/>
        </w:rPr>
        <w:t>2</w:t>
      </w:r>
      <w:r w:rsidRPr="00E27BDC">
        <w:rPr>
          <w:i/>
          <w:iCs/>
          <w:sz w:val="30"/>
          <w:szCs w:val="30"/>
          <w:lang w:val="en-US"/>
        </w:rPr>
        <w:t xml:space="preserve">. </w:t>
      </w:r>
      <w:r w:rsidRPr="00E27BDC">
        <w:rPr>
          <w:sz w:val="30"/>
          <w:szCs w:val="30"/>
          <w:lang w:val="en-US"/>
        </w:rPr>
        <w:t>15. This proof will involve working</w:t>
      </w:r>
      <w:r>
        <w:rPr>
          <w:sz w:val="30"/>
          <w:szCs w:val="30"/>
          <w:lang w:val="en-US"/>
        </w:rPr>
        <w:t xml:space="preserve"> </w:t>
      </w:r>
      <w:r w:rsidRPr="00E27BDC">
        <w:rPr>
          <w:sz w:val="30"/>
          <w:szCs w:val="30"/>
          <w:lang w:val="en-US"/>
        </w:rPr>
        <w:t xml:space="preserve">with areas. 16. To prove that </w:t>
      </w:r>
      <w:r w:rsidRPr="00E27BDC">
        <w:rPr>
          <w:i/>
          <w:iCs/>
          <w:sz w:val="30"/>
          <w:szCs w:val="30"/>
          <w:lang w:val="en-US"/>
        </w:rPr>
        <w:t>c</w:t>
      </w:r>
      <w:r w:rsidRPr="00E27BDC">
        <w:rPr>
          <w:i/>
          <w:iCs/>
          <w:sz w:val="30"/>
          <w:szCs w:val="30"/>
          <w:vertAlign w:val="superscript"/>
          <w:lang w:val="en-US"/>
        </w:rPr>
        <w:t>2</w:t>
      </w:r>
      <w:r w:rsidRPr="00E27BDC">
        <w:rPr>
          <w:i/>
          <w:iCs/>
          <w:sz w:val="30"/>
          <w:szCs w:val="30"/>
          <w:lang w:val="en-US"/>
        </w:rPr>
        <w:t>=a</w:t>
      </w:r>
      <w:r w:rsidRPr="00E27BDC">
        <w:rPr>
          <w:i/>
          <w:iCs/>
          <w:sz w:val="30"/>
          <w:szCs w:val="30"/>
          <w:vertAlign w:val="superscript"/>
          <w:lang w:val="en-US"/>
        </w:rPr>
        <w:t>2</w:t>
      </w:r>
      <w:r>
        <w:rPr>
          <w:i/>
          <w:iCs/>
          <w:sz w:val="30"/>
          <w:szCs w:val="30"/>
          <w:lang w:val="en-US"/>
        </w:rPr>
        <w:t>+</w:t>
      </w:r>
      <w:r w:rsidRPr="00E27BDC">
        <w:rPr>
          <w:i/>
          <w:iCs/>
          <w:sz w:val="30"/>
          <w:szCs w:val="30"/>
          <w:lang w:val="en-US"/>
        </w:rPr>
        <w:t>b</w:t>
      </w:r>
      <w:r w:rsidRPr="00E27BDC">
        <w:rPr>
          <w:i/>
          <w:iCs/>
          <w:sz w:val="30"/>
          <w:szCs w:val="30"/>
          <w:vertAlign w:val="superscript"/>
          <w:lang w:val="en-US"/>
        </w:rPr>
        <w:t>2</w:t>
      </w:r>
      <w:r w:rsidRPr="00E27BDC">
        <w:rPr>
          <w:i/>
          <w:iCs/>
          <w:sz w:val="30"/>
          <w:szCs w:val="30"/>
          <w:lang w:val="en-US"/>
        </w:rPr>
        <w:t xml:space="preserve"> </w:t>
      </w:r>
      <w:r w:rsidRPr="00E27BDC">
        <w:rPr>
          <w:sz w:val="30"/>
          <w:szCs w:val="30"/>
          <w:lang w:val="en-US"/>
        </w:rPr>
        <w:t xml:space="preserve">for the triangle above, construct two squares each side of which has a measure </w:t>
      </w:r>
      <w:proofErr w:type="spellStart"/>
      <w:r w:rsidRPr="00E73E77">
        <w:rPr>
          <w:i/>
          <w:sz w:val="30"/>
          <w:szCs w:val="30"/>
          <w:lang w:val="en-US"/>
        </w:rPr>
        <w:t>a</w:t>
      </w:r>
      <w:r w:rsidRPr="00E27BDC">
        <w:rPr>
          <w:sz w:val="30"/>
          <w:szCs w:val="30"/>
          <w:lang w:val="en-US"/>
        </w:rPr>
        <w:t>+</w:t>
      </w:r>
      <w:r w:rsidRPr="00E73E77">
        <w:rPr>
          <w:i/>
          <w:sz w:val="30"/>
          <w:szCs w:val="30"/>
          <w:lang w:val="en-US"/>
        </w:rPr>
        <w:t>b</w:t>
      </w:r>
      <w:proofErr w:type="spellEnd"/>
      <w:r w:rsidRPr="00E27BDC">
        <w:rPr>
          <w:sz w:val="30"/>
          <w:szCs w:val="30"/>
          <w:lang w:val="en-US"/>
        </w:rPr>
        <w:t xml:space="preserve"> as shown above.</w:t>
      </w:r>
    </w:p>
    <w:p w:rsidR="00620C88" w:rsidRPr="00E27BDC" w:rsidRDefault="00620C88" w:rsidP="00620C88">
      <w:pPr>
        <w:shd w:val="clear" w:color="auto" w:fill="FFFFFF"/>
        <w:jc w:val="center"/>
        <w:rPr>
          <w:sz w:val="30"/>
          <w:szCs w:val="30"/>
          <w:lang w:val="en-US"/>
        </w:rPr>
      </w:pPr>
      <w:r w:rsidRPr="00E27BDC">
        <w:rPr>
          <w:noProof/>
          <w:sz w:val="30"/>
          <w:szCs w:val="30"/>
        </w:rPr>
        <w:drawing>
          <wp:inline distT="0" distB="0" distL="0" distR="0">
            <wp:extent cx="4762500" cy="1341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4000"/>
                      <a:grayscl/>
                      <a:biLevel thresh="50000"/>
                      <a:extLst>
                        <a:ext uri="{28A0092B-C50C-407E-A947-70E740481C1C}">
                          <a14:useLocalDpi xmlns:a14="http://schemas.microsoft.com/office/drawing/2010/main" val="0"/>
                        </a:ext>
                      </a:extLst>
                    </a:blip>
                    <a:srcRect l="3894" r="3691"/>
                    <a:stretch>
                      <a:fillRect/>
                    </a:stretch>
                  </pic:blipFill>
                  <pic:spPr bwMode="auto">
                    <a:xfrm>
                      <a:off x="0" y="0"/>
                      <a:ext cx="4762500" cy="1341120"/>
                    </a:xfrm>
                    <a:prstGeom prst="rect">
                      <a:avLst/>
                    </a:prstGeom>
                    <a:noFill/>
                    <a:ln>
                      <a:noFill/>
                    </a:ln>
                  </pic:spPr>
                </pic:pic>
              </a:graphicData>
            </a:graphic>
          </wp:inline>
        </w:drawing>
      </w:r>
    </w:p>
    <w:p w:rsidR="00620C88" w:rsidRDefault="00620C88" w:rsidP="00620C88">
      <w:pPr>
        <w:shd w:val="clear" w:color="auto" w:fill="FFFFFF"/>
        <w:ind w:firstLine="709"/>
        <w:jc w:val="both"/>
        <w:rPr>
          <w:sz w:val="30"/>
          <w:szCs w:val="30"/>
          <w:lang w:val="en-US"/>
        </w:rPr>
      </w:pPr>
      <w:r w:rsidRPr="00E27BDC">
        <w:rPr>
          <w:sz w:val="30"/>
          <w:szCs w:val="30"/>
          <w:lang w:val="en-US"/>
        </w:rPr>
        <w:t>17. Separate the first of the two squares into two squares and two rectangles as shown. 18. Its total area is the sum of the areas of the two squares and the two rectangles.</w:t>
      </w:r>
    </w:p>
    <w:p w:rsidR="00620C88" w:rsidRPr="00E27BDC" w:rsidRDefault="00620C88" w:rsidP="00620C88">
      <w:pPr>
        <w:shd w:val="clear" w:color="auto" w:fill="FFFFFF"/>
        <w:jc w:val="center"/>
        <w:rPr>
          <w:sz w:val="30"/>
          <w:szCs w:val="30"/>
          <w:lang w:val="en-US"/>
        </w:rPr>
      </w:pPr>
      <w:r w:rsidRPr="00E27BDC">
        <w:rPr>
          <w:i/>
          <w:iCs/>
          <w:sz w:val="30"/>
          <w:szCs w:val="30"/>
          <w:lang w:val="en-US"/>
        </w:rPr>
        <w:t>A = a</w:t>
      </w:r>
      <w:r w:rsidRPr="00E27BDC">
        <w:rPr>
          <w:i/>
          <w:iCs/>
          <w:sz w:val="30"/>
          <w:szCs w:val="30"/>
          <w:vertAlign w:val="superscript"/>
          <w:lang w:val="en-US"/>
        </w:rPr>
        <w:t>2</w:t>
      </w:r>
      <w:r w:rsidRPr="00E27BDC">
        <w:rPr>
          <w:i/>
          <w:iCs/>
          <w:sz w:val="30"/>
          <w:szCs w:val="30"/>
          <w:lang w:val="en-US"/>
        </w:rPr>
        <w:t>+2ab+b</w:t>
      </w:r>
      <w:r w:rsidRPr="00E27BDC">
        <w:rPr>
          <w:i/>
          <w:iCs/>
          <w:sz w:val="30"/>
          <w:szCs w:val="30"/>
          <w:vertAlign w:val="superscript"/>
          <w:lang w:val="en-US"/>
        </w:rPr>
        <w:t>2</w:t>
      </w:r>
      <w:r w:rsidRPr="00E27BDC">
        <w:rPr>
          <w:i/>
          <w:iCs/>
          <w:sz w:val="30"/>
          <w:szCs w:val="30"/>
          <w:lang w:val="en-US"/>
        </w:rPr>
        <w:t>.</w:t>
      </w:r>
    </w:p>
    <w:p w:rsidR="00620C88" w:rsidRPr="00E27BDC" w:rsidRDefault="00620C88" w:rsidP="00620C88">
      <w:pPr>
        <w:shd w:val="clear" w:color="auto" w:fill="FFFFFF"/>
        <w:ind w:firstLine="709"/>
        <w:jc w:val="both"/>
        <w:rPr>
          <w:sz w:val="30"/>
          <w:szCs w:val="30"/>
          <w:lang w:val="en-US"/>
        </w:rPr>
      </w:pPr>
      <w:proofErr w:type="gramStart"/>
      <w:smartTag w:uri="urn:schemas-microsoft-com:office:smarttags" w:element="metricconverter">
        <w:smartTagPr>
          <w:attr w:name="ProductID" w:val="19. In"/>
        </w:smartTagPr>
        <w:r w:rsidRPr="00E27BDC">
          <w:rPr>
            <w:sz w:val="30"/>
            <w:szCs w:val="30"/>
            <w:lang w:val="en-US"/>
          </w:rPr>
          <w:t>19. In</w:t>
        </w:r>
      </w:smartTag>
      <w:r w:rsidRPr="00E27BDC">
        <w:rPr>
          <w:sz w:val="30"/>
          <w:szCs w:val="30"/>
          <w:lang w:val="en-US"/>
        </w:rPr>
        <w:t xml:space="preserve"> the second of the two squares</w:t>
      </w:r>
      <w:proofErr w:type="gramEnd"/>
      <w:r w:rsidRPr="00E27BDC">
        <w:rPr>
          <w:sz w:val="30"/>
          <w:szCs w:val="30"/>
          <w:lang w:val="en-US"/>
        </w:rPr>
        <w:t xml:space="preserve"> construct four right triangles. 20. Are they congruent? 21. Each of the four triangles being congruent to the original triangle, the hypotenuse has a measure </w:t>
      </w:r>
      <w:r w:rsidRPr="00E27BDC">
        <w:rPr>
          <w:i/>
          <w:iCs/>
          <w:sz w:val="30"/>
          <w:szCs w:val="30"/>
        </w:rPr>
        <w:t>с</w:t>
      </w:r>
      <w:r w:rsidRPr="00E27BDC">
        <w:rPr>
          <w:i/>
          <w:iCs/>
          <w:sz w:val="30"/>
          <w:szCs w:val="30"/>
          <w:lang w:val="en-US"/>
        </w:rPr>
        <w:t xml:space="preserve"> </w:t>
      </w:r>
      <w:r w:rsidRPr="00E27BDC">
        <w:rPr>
          <w:sz w:val="30"/>
          <w:szCs w:val="30"/>
          <w:lang w:val="en-US"/>
        </w:rPr>
        <w:t xml:space="preserve">22. It </w:t>
      </w:r>
      <w:proofErr w:type="gramStart"/>
      <w:r w:rsidRPr="00E27BDC">
        <w:rPr>
          <w:sz w:val="30"/>
          <w:szCs w:val="30"/>
          <w:lang w:val="en-US"/>
        </w:rPr>
        <w:t>can be shown</w:t>
      </w:r>
      <w:proofErr w:type="gramEnd"/>
      <w:r w:rsidRPr="00E27BDC">
        <w:rPr>
          <w:sz w:val="30"/>
          <w:szCs w:val="30"/>
          <w:lang w:val="en-US"/>
        </w:rPr>
        <w:t xml:space="preserve"> that </w:t>
      </w:r>
      <w:r w:rsidRPr="00E27BDC">
        <w:rPr>
          <w:i/>
          <w:iCs/>
          <w:sz w:val="30"/>
          <w:szCs w:val="30"/>
          <w:lang w:val="en-US"/>
        </w:rPr>
        <w:t xml:space="preserve">PQRS </w:t>
      </w:r>
      <w:r w:rsidRPr="00E27BDC">
        <w:rPr>
          <w:sz w:val="30"/>
          <w:szCs w:val="30"/>
          <w:lang w:val="en-US"/>
        </w:rPr>
        <w:t xml:space="preserve">is a square, and its area is </w:t>
      </w:r>
      <w:r w:rsidRPr="00367F4D">
        <w:rPr>
          <w:i/>
          <w:sz w:val="30"/>
          <w:szCs w:val="30"/>
          <w:lang w:val="en-US"/>
        </w:rPr>
        <w:t>c</w:t>
      </w:r>
      <w:r w:rsidRPr="00367F4D">
        <w:rPr>
          <w:i/>
          <w:sz w:val="30"/>
          <w:szCs w:val="30"/>
          <w:vertAlign w:val="superscript"/>
          <w:lang w:val="en-US"/>
        </w:rPr>
        <w:t>2</w:t>
      </w:r>
      <w:r w:rsidRPr="00E27BDC">
        <w:rPr>
          <w:sz w:val="30"/>
          <w:szCs w:val="30"/>
          <w:lang w:val="en-US"/>
        </w:rPr>
        <w:t>. 23. The total area of the second square is the sum of the areas of the four</w:t>
      </w:r>
      <w:r>
        <w:rPr>
          <w:sz w:val="30"/>
          <w:szCs w:val="30"/>
          <w:lang w:val="en-US"/>
        </w:rPr>
        <w:t xml:space="preserve"> </w:t>
      </w:r>
      <w:r w:rsidRPr="00E27BDC">
        <w:rPr>
          <w:sz w:val="30"/>
          <w:szCs w:val="30"/>
          <w:lang w:val="en-US"/>
        </w:rPr>
        <w:t xml:space="preserve">triangles and the square </w:t>
      </w:r>
      <w:r w:rsidRPr="00E27BDC">
        <w:rPr>
          <w:i/>
          <w:iCs/>
          <w:sz w:val="30"/>
          <w:szCs w:val="30"/>
          <w:lang w:val="en-US"/>
        </w:rPr>
        <w:t>PQRS.</w:t>
      </w:r>
      <w:r w:rsidRPr="00E73E77">
        <w:rPr>
          <w:i/>
          <w:iCs/>
          <w:position w:val="-34"/>
          <w:sz w:val="30"/>
          <w:szCs w:val="30"/>
          <w:lang w:val="en-US"/>
        </w:rPr>
        <w:object w:dxaOrig="207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41pt" o:ole="">
            <v:imagedata r:id="rId8" o:title=""/>
          </v:shape>
          <o:OLEObject Type="Embed" ProgID="Equation.3" ShapeID="_x0000_i1025" DrawAspect="Content" ObjectID="_1619091202" r:id="rId9"/>
        </w:object>
      </w:r>
      <w:r w:rsidRPr="00E27BDC">
        <w:rPr>
          <w:i/>
          <w:iCs/>
          <w:sz w:val="30"/>
          <w:szCs w:val="30"/>
          <w:lang w:val="en-US"/>
        </w:rPr>
        <w:t xml:space="preserve">. </w:t>
      </w:r>
      <w:r w:rsidRPr="00E27BDC">
        <w:rPr>
          <w:sz w:val="30"/>
          <w:szCs w:val="30"/>
          <w:lang w:val="en-US"/>
        </w:rPr>
        <w:t>The two squares</w:t>
      </w:r>
      <w:r>
        <w:rPr>
          <w:sz w:val="30"/>
          <w:szCs w:val="30"/>
          <w:lang w:val="en-US"/>
        </w:rPr>
        <w:t xml:space="preserve"> </w:t>
      </w:r>
      <w:r w:rsidRPr="00E27BDC">
        <w:rPr>
          <w:sz w:val="30"/>
          <w:szCs w:val="30"/>
          <w:lang w:val="en-US"/>
        </w:rPr>
        <w:t>being congruent to begin with</w:t>
      </w:r>
      <w:r w:rsidRPr="00E27BDC">
        <w:rPr>
          <w:sz w:val="30"/>
          <w:szCs w:val="30"/>
          <w:vertAlign w:val="superscript"/>
          <w:lang w:val="en-US"/>
        </w:rPr>
        <w:t>2</w:t>
      </w:r>
      <w:r w:rsidRPr="00E27BDC">
        <w:rPr>
          <w:sz w:val="30"/>
          <w:szCs w:val="30"/>
          <w:lang w:val="en-US"/>
        </w:rPr>
        <w:t xml:space="preserve">, their area measures are the same. </w:t>
      </w:r>
      <w:proofErr w:type="gramStart"/>
      <w:r w:rsidRPr="00E27BDC">
        <w:rPr>
          <w:sz w:val="30"/>
          <w:szCs w:val="30"/>
          <w:lang w:val="en-US"/>
        </w:rPr>
        <w:t>25. Hence</w:t>
      </w:r>
      <w:proofErr w:type="gramEnd"/>
      <w:r w:rsidRPr="00E27BDC">
        <w:rPr>
          <w:sz w:val="30"/>
          <w:szCs w:val="30"/>
          <w:lang w:val="en-US"/>
        </w:rPr>
        <w:t xml:space="preserve"> we may conclude the following:</w:t>
      </w:r>
    </w:p>
    <w:p w:rsidR="00620C88" w:rsidRDefault="00620C88" w:rsidP="00620C88">
      <w:pPr>
        <w:shd w:val="clear" w:color="auto" w:fill="FFFFFF"/>
        <w:jc w:val="center"/>
        <w:rPr>
          <w:i/>
          <w:iCs/>
          <w:sz w:val="30"/>
          <w:szCs w:val="30"/>
          <w:lang w:val="de-DE"/>
        </w:rPr>
      </w:pPr>
      <w:r w:rsidRPr="007477D3">
        <w:rPr>
          <w:i/>
          <w:iCs/>
          <w:position w:val="-34"/>
          <w:sz w:val="30"/>
          <w:szCs w:val="30"/>
          <w:lang w:val="de-DE"/>
        </w:rPr>
        <w:object w:dxaOrig="3480" w:dyaOrig="820">
          <v:shape id="_x0000_i1026" type="#_x0000_t75" style="width:174pt;height:41pt" o:ole="">
            <v:imagedata r:id="rId10" o:title=""/>
          </v:shape>
          <o:OLEObject Type="Embed" ProgID="Equation.3" ShapeID="_x0000_i1026" DrawAspect="Content" ObjectID="_1619091203" r:id="rId11"/>
        </w:object>
      </w:r>
    </w:p>
    <w:p w:rsidR="00620C88" w:rsidRPr="007477D3" w:rsidRDefault="00620C88" w:rsidP="00620C88">
      <w:pPr>
        <w:shd w:val="clear" w:color="auto" w:fill="FFFFFF"/>
        <w:jc w:val="center"/>
        <w:rPr>
          <w:sz w:val="30"/>
          <w:szCs w:val="30"/>
          <w:lang w:val="en-US"/>
        </w:rPr>
      </w:pPr>
      <w:r w:rsidRPr="007477D3">
        <w:rPr>
          <w:i/>
          <w:iCs/>
          <w:sz w:val="30"/>
          <w:szCs w:val="30"/>
          <w:lang w:val="en-US"/>
        </w:rPr>
        <w:t>(</w:t>
      </w:r>
      <w:r w:rsidRPr="00E27BDC">
        <w:rPr>
          <w:i/>
          <w:iCs/>
          <w:sz w:val="30"/>
          <w:szCs w:val="30"/>
        </w:rPr>
        <w:t>а</w:t>
      </w:r>
      <w:r w:rsidRPr="007477D3">
        <w:rPr>
          <w:i/>
          <w:iCs/>
          <w:sz w:val="30"/>
          <w:szCs w:val="30"/>
          <w:vertAlign w:val="superscript"/>
          <w:lang w:val="en-US"/>
        </w:rPr>
        <w:t>2</w:t>
      </w:r>
      <w:r w:rsidRPr="007477D3">
        <w:rPr>
          <w:i/>
          <w:iCs/>
          <w:sz w:val="30"/>
          <w:szCs w:val="30"/>
          <w:lang w:val="en-US"/>
        </w:rPr>
        <w:t xml:space="preserve"> + b</w:t>
      </w:r>
      <w:r w:rsidRPr="007477D3">
        <w:rPr>
          <w:i/>
          <w:iCs/>
          <w:sz w:val="30"/>
          <w:szCs w:val="30"/>
          <w:vertAlign w:val="superscript"/>
          <w:lang w:val="en-US"/>
        </w:rPr>
        <w:t>2</w:t>
      </w:r>
      <w:r w:rsidRPr="007477D3">
        <w:rPr>
          <w:i/>
          <w:iCs/>
          <w:sz w:val="30"/>
          <w:szCs w:val="30"/>
          <w:lang w:val="en-US"/>
        </w:rPr>
        <w:t>) + 2</w:t>
      </w:r>
      <w:r w:rsidRPr="00E27BDC">
        <w:rPr>
          <w:i/>
          <w:iCs/>
          <w:sz w:val="30"/>
          <w:szCs w:val="30"/>
        </w:rPr>
        <w:t>а</w:t>
      </w:r>
      <w:r w:rsidRPr="007477D3">
        <w:rPr>
          <w:i/>
          <w:iCs/>
          <w:sz w:val="30"/>
          <w:szCs w:val="30"/>
          <w:lang w:val="en-US"/>
        </w:rPr>
        <w:t xml:space="preserve">b = </w:t>
      </w:r>
      <w:r w:rsidRPr="00E27BDC">
        <w:rPr>
          <w:i/>
          <w:iCs/>
          <w:sz w:val="30"/>
          <w:szCs w:val="30"/>
        </w:rPr>
        <w:t>с</w:t>
      </w:r>
      <w:r w:rsidRPr="007477D3">
        <w:rPr>
          <w:i/>
          <w:iCs/>
          <w:sz w:val="30"/>
          <w:szCs w:val="30"/>
          <w:vertAlign w:val="superscript"/>
          <w:lang w:val="en-US"/>
        </w:rPr>
        <w:t>2</w:t>
      </w:r>
      <w:r w:rsidRPr="007477D3">
        <w:rPr>
          <w:i/>
          <w:iCs/>
          <w:sz w:val="30"/>
          <w:szCs w:val="30"/>
          <w:lang w:val="en-US"/>
        </w:rPr>
        <w:t xml:space="preserve"> + 2</w:t>
      </w:r>
      <w:r w:rsidRPr="00E27BDC">
        <w:rPr>
          <w:i/>
          <w:iCs/>
          <w:sz w:val="30"/>
          <w:szCs w:val="30"/>
        </w:rPr>
        <w:t>а</w:t>
      </w:r>
      <w:r w:rsidRPr="007477D3">
        <w:rPr>
          <w:i/>
          <w:iCs/>
          <w:sz w:val="30"/>
          <w:szCs w:val="30"/>
          <w:lang w:val="en-US"/>
        </w:rPr>
        <w:t>b.</w:t>
      </w:r>
    </w:p>
    <w:p w:rsidR="00620C88" w:rsidRPr="00E27BDC" w:rsidRDefault="00620C88" w:rsidP="00620C88">
      <w:pPr>
        <w:shd w:val="clear" w:color="auto" w:fill="FFFFFF"/>
        <w:ind w:firstLine="709"/>
        <w:jc w:val="both"/>
        <w:rPr>
          <w:sz w:val="30"/>
          <w:szCs w:val="30"/>
          <w:lang w:val="en-US"/>
        </w:rPr>
      </w:pPr>
      <w:r w:rsidRPr="00E27BDC">
        <w:rPr>
          <w:sz w:val="30"/>
          <w:szCs w:val="30"/>
          <w:lang w:val="en-US"/>
        </w:rPr>
        <w:t xml:space="preserve">26. By subtracting </w:t>
      </w:r>
      <w:r>
        <w:rPr>
          <w:i/>
          <w:iCs/>
          <w:sz w:val="30"/>
          <w:szCs w:val="30"/>
          <w:lang w:val="en-US"/>
        </w:rPr>
        <w:t>2</w:t>
      </w:r>
      <w:r w:rsidRPr="00E27BDC">
        <w:rPr>
          <w:i/>
          <w:iCs/>
          <w:sz w:val="30"/>
          <w:szCs w:val="30"/>
          <w:lang w:val="en-US"/>
        </w:rPr>
        <w:t xml:space="preserve">ab </w:t>
      </w:r>
      <w:r w:rsidRPr="00E27BDC">
        <w:rPr>
          <w:sz w:val="30"/>
          <w:szCs w:val="30"/>
          <w:lang w:val="en-US"/>
        </w:rPr>
        <w:t>from both area measures we obtain a</w:t>
      </w:r>
      <w:r w:rsidRPr="00E27BDC">
        <w:rPr>
          <w:sz w:val="30"/>
          <w:szCs w:val="30"/>
          <w:vertAlign w:val="superscript"/>
          <w:lang w:val="en-US"/>
        </w:rPr>
        <w:t>2</w:t>
      </w:r>
      <w:r w:rsidRPr="00E27BDC">
        <w:rPr>
          <w:sz w:val="30"/>
          <w:szCs w:val="30"/>
          <w:lang w:val="en-US"/>
        </w:rPr>
        <w:t>+</w:t>
      </w:r>
      <w:r w:rsidRPr="00E27BDC">
        <w:rPr>
          <w:i/>
          <w:iCs/>
          <w:sz w:val="30"/>
          <w:szCs w:val="30"/>
          <w:lang w:val="en-US"/>
        </w:rPr>
        <w:t>b</w:t>
      </w:r>
      <w:r w:rsidRPr="00E27BDC">
        <w:rPr>
          <w:i/>
          <w:iCs/>
          <w:sz w:val="30"/>
          <w:szCs w:val="30"/>
          <w:vertAlign w:val="superscript"/>
          <w:lang w:val="en-US"/>
        </w:rPr>
        <w:t>2</w:t>
      </w:r>
      <w:r>
        <w:rPr>
          <w:i/>
          <w:iCs/>
          <w:sz w:val="30"/>
          <w:szCs w:val="30"/>
          <w:lang w:val="en-US"/>
        </w:rPr>
        <w:t>=</w:t>
      </w:r>
      <w:r w:rsidRPr="00E27BDC">
        <w:rPr>
          <w:i/>
          <w:iCs/>
          <w:sz w:val="30"/>
          <w:szCs w:val="30"/>
          <w:lang w:val="en-US"/>
        </w:rPr>
        <w:t>c</w:t>
      </w:r>
      <w:r w:rsidRPr="00E27BDC">
        <w:rPr>
          <w:i/>
          <w:iCs/>
          <w:sz w:val="30"/>
          <w:szCs w:val="30"/>
          <w:vertAlign w:val="superscript"/>
          <w:lang w:val="en-US"/>
        </w:rPr>
        <w:t>2</w:t>
      </w:r>
      <w:r w:rsidRPr="00E27BDC">
        <w:rPr>
          <w:i/>
          <w:iCs/>
          <w:sz w:val="30"/>
          <w:szCs w:val="30"/>
          <w:lang w:val="en-US"/>
        </w:rPr>
        <w:t xml:space="preserve"> </w:t>
      </w:r>
      <w:r w:rsidRPr="00E27BDC">
        <w:rPr>
          <w:sz w:val="30"/>
          <w:szCs w:val="30"/>
          <w:lang w:val="en-US"/>
        </w:rPr>
        <w:t>which proves the Pythagorean Property for all right triangles.</w:t>
      </w:r>
    </w:p>
    <w:p w:rsidR="00620C88" w:rsidRDefault="00620C88" w:rsidP="00620C88">
      <w:pPr>
        <w:shd w:val="clear" w:color="auto" w:fill="FFFFFF"/>
        <w:tabs>
          <w:tab w:val="left" w:pos="773"/>
        </w:tabs>
        <w:ind w:firstLine="709"/>
        <w:jc w:val="both"/>
        <w:rPr>
          <w:b/>
          <w:sz w:val="30"/>
          <w:szCs w:val="30"/>
          <w:lang w:val="en-US"/>
        </w:rPr>
      </w:pPr>
    </w:p>
    <w:p w:rsidR="00620C88" w:rsidRDefault="00620C88" w:rsidP="00620C88">
      <w:pPr>
        <w:shd w:val="clear" w:color="auto" w:fill="FFFFFF"/>
        <w:tabs>
          <w:tab w:val="left" w:pos="773"/>
        </w:tabs>
        <w:ind w:firstLine="709"/>
        <w:jc w:val="both"/>
        <w:rPr>
          <w:b/>
          <w:sz w:val="30"/>
          <w:szCs w:val="30"/>
          <w:lang w:val="en-US"/>
        </w:rPr>
      </w:pPr>
      <w:r w:rsidRPr="00E27BDC">
        <w:rPr>
          <w:b/>
          <w:sz w:val="30"/>
          <w:szCs w:val="30"/>
          <w:lang w:val="en-US"/>
        </w:rPr>
        <w:t>Exercise</w:t>
      </w:r>
      <w:r>
        <w:rPr>
          <w:b/>
          <w:sz w:val="30"/>
          <w:szCs w:val="30"/>
          <w:lang w:val="en-US"/>
        </w:rPr>
        <w:t xml:space="preserve"> 4</w:t>
      </w:r>
    </w:p>
    <w:p w:rsidR="00620C88" w:rsidRPr="00E27BDC" w:rsidRDefault="00620C88" w:rsidP="00620C88">
      <w:pPr>
        <w:shd w:val="clear" w:color="auto" w:fill="FFFFFF"/>
        <w:tabs>
          <w:tab w:val="left" w:pos="773"/>
        </w:tabs>
        <w:ind w:firstLine="709"/>
        <w:jc w:val="both"/>
        <w:rPr>
          <w:sz w:val="30"/>
          <w:szCs w:val="30"/>
          <w:lang w:val="en-US"/>
        </w:rPr>
      </w:pPr>
      <w:r w:rsidRPr="00E27BDC">
        <w:rPr>
          <w:i/>
          <w:iCs/>
          <w:sz w:val="30"/>
          <w:szCs w:val="30"/>
          <w:lang w:val="en-US"/>
        </w:rPr>
        <w:t>Which sentences in the text above answer these questions?</w:t>
      </w:r>
    </w:p>
    <w:p w:rsidR="00620C88" w:rsidRDefault="00620C88" w:rsidP="00620C88">
      <w:pPr>
        <w:shd w:val="clear" w:color="auto" w:fill="FFFFFF"/>
        <w:ind w:firstLine="709"/>
        <w:jc w:val="both"/>
        <w:rPr>
          <w:sz w:val="30"/>
          <w:szCs w:val="30"/>
          <w:lang w:val="en-US"/>
        </w:rPr>
      </w:pPr>
      <w:r w:rsidRPr="00E27BDC">
        <w:rPr>
          <w:sz w:val="30"/>
          <w:szCs w:val="30"/>
          <w:lang w:val="en-US"/>
        </w:rPr>
        <w:t xml:space="preserve">1. Could the ancient Greeks tell without drawing the triangles which ones would be right triangles? 2. Who noticed the relationship between the number of small triangular regions in the two smaller squares and in the largest square? 3. Is </w:t>
      </w:r>
      <w:proofErr w:type="spellStart"/>
      <w:r w:rsidRPr="00E27BDC">
        <w:rPr>
          <w:sz w:val="30"/>
          <w:szCs w:val="30"/>
          <w:lang w:val="en-US"/>
        </w:rPr>
        <w:t>Pythagorian</w:t>
      </w:r>
      <w:proofErr w:type="spellEnd"/>
      <w:r w:rsidRPr="00E27BDC">
        <w:rPr>
          <w:sz w:val="30"/>
          <w:szCs w:val="30"/>
          <w:lang w:val="en-US"/>
        </w:rPr>
        <w:t xml:space="preserve"> Property true for all right triangles? 4. What must one do to prove that </w:t>
      </w:r>
      <w:r w:rsidRPr="00E27BDC">
        <w:rPr>
          <w:i/>
          <w:iCs/>
          <w:sz w:val="30"/>
          <w:szCs w:val="30"/>
          <w:lang w:val="en-US"/>
        </w:rPr>
        <w:t>c</w:t>
      </w:r>
      <w:r w:rsidRPr="00E27BDC">
        <w:rPr>
          <w:i/>
          <w:iCs/>
          <w:sz w:val="30"/>
          <w:szCs w:val="30"/>
          <w:vertAlign w:val="superscript"/>
          <w:lang w:val="en-US"/>
        </w:rPr>
        <w:t>2</w:t>
      </w:r>
      <w:r w:rsidRPr="00E27BDC">
        <w:rPr>
          <w:i/>
          <w:iCs/>
          <w:sz w:val="30"/>
          <w:szCs w:val="30"/>
          <w:lang w:val="en-US"/>
        </w:rPr>
        <w:t>=a</w:t>
      </w:r>
      <w:r w:rsidRPr="00E27BDC">
        <w:rPr>
          <w:i/>
          <w:iCs/>
          <w:sz w:val="30"/>
          <w:szCs w:val="30"/>
          <w:vertAlign w:val="superscript"/>
          <w:lang w:val="en-US"/>
        </w:rPr>
        <w:t>2</w:t>
      </w:r>
      <w:r>
        <w:rPr>
          <w:i/>
          <w:iCs/>
          <w:sz w:val="30"/>
          <w:szCs w:val="30"/>
          <w:lang w:val="en-US"/>
        </w:rPr>
        <w:t>+</w:t>
      </w:r>
      <w:r w:rsidRPr="00E27BDC">
        <w:rPr>
          <w:i/>
          <w:iCs/>
          <w:sz w:val="30"/>
          <w:szCs w:val="30"/>
          <w:lang w:val="en-US"/>
        </w:rPr>
        <w:t>b</w:t>
      </w:r>
      <w:r w:rsidRPr="00E27BDC">
        <w:rPr>
          <w:i/>
          <w:iCs/>
          <w:sz w:val="30"/>
          <w:szCs w:val="30"/>
          <w:vertAlign w:val="superscript"/>
          <w:lang w:val="en-US"/>
        </w:rPr>
        <w:t xml:space="preserve">2 </w:t>
      </w:r>
      <w:r w:rsidRPr="00E27BDC">
        <w:rPr>
          <w:sz w:val="30"/>
          <w:szCs w:val="30"/>
          <w:lang w:val="en-US"/>
        </w:rPr>
        <w:t>for the triangle under consideration? 5. What is the measure of the hypotenuse if each of the four triangles is congruent to the original triangle?</w:t>
      </w:r>
    </w:p>
    <w:p w:rsidR="00620C88" w:rsidRDefault="00620C88" w:rsidP="00620C88">
      <w:pPr>
        <w:shd w:val="clear" w:color="auto" w:fill="FFFFFF"/>
        <w:ind w:firstLine="709"/>
        <w:jc w:val="both"/>
        <w:rPr>
          <w:sz w:val="30"/>
          <w:szCs w:val="30"/>
          <w:lang w:val="en-US"/>
        </w:rPr>
      </w:pPr>
    </w:p>
    <w:p w:rsidR="00620C88" w:rsidRPr="00E27BDC" w:rsidRDefault="00620C88" w:rsidP="00620C88">
      <w:pPr>
        <w:shd w:val="clear" w:color="auto" w:fill="FFFFFF"/>
        <w:ind w:firstLine="709"/>
        <w:jc w:val="both"/>
        <w:rPr>
          <w:sz w:val="30"/>
          <w:szCs w:val="30"/>
          <w:lang w:val="en-US"/>
        </w:rPr>
      </w:pPr>
      <w:r w:rsidRPr="00E27BDC">
        <w:rPr>
          <w:b/>
          <w:sz w:val="30"/>
          <w:szCs w:val="30"/>
          <w:lang w:val="en-US"/>
        </w:rPr>
        <w:t>Exercise</w:t>
      </w:r>
      <w:r>
        <w:rPr>
          <w:b/>
          <w:sz w:val="30"/>
          <w:szCs w:val="30"/>
          <w:lang w:val="en-US"/>
        </w:rPr>
        <w:t xml:space="preserve"> 5</w:t>
      </w:r>
    </w:p>
    <w:p w:rsidR="00620C88" w:rsidRPr="00E27BDC" w:rsidRDefault="00620C88" w:rsidP="00620C88">
      <w:pPr>
        <w:shd w:val="clear" w:color="auto" w:fill="FFFFFF"/>
        <w:tabs>
          <w:tab w:val="left" w:pos="950"/>
        </w:tabs>
        <w:ind w:firstLine="709"/>
        <w:jc w:val="both"/>
        <w:rPr>
          <w:sz w:val="30"/>
          <w:szCs w:val="30"/>
          <w:lang w:val="en-US"/>
        </w:rPr>
      </w:pPr>
      <w:r w:rsidRPr="00E27BDC">
        <w:rPr>
          <w:i/>
          <w:iCs/>
          <w:sz w:val="30"/>
          <w:szCs w:val="30"/>
          <w:lang w:val="en-US"/>
        </w:rPr>
        <w:t>Follow the speaker as he is reading the words. Mind the stress.</w:t>
      </w:r>
    </w:p>
    <w:p w:rsidR="00620C88" w:rsidRPr="00E27BDC" w:rsidRDefault="00620C88" w:rsidP="00620C88">
      <w:pPr>
        <w:shd w:val="clear" w:color="auto" w:fill="FFFFFF"/>
        <w:ind w:firstLine="709"/>
        <w:jc w:val="both"/>
        <w:rPr>
          <w:sz w:val="30"/>
          <w:szCs w:val="30"/>
          <w:lang w:val="en-US"/>
        </w:rPr>
      </w:pPr>
      <w:r w:rsidRPr="00E27BDC">
        <w:rPr>
          <w:sz w:val="30"/>
          <w:szCs w:val="30"/>
          <w:lang w:val="en-US"/>
        </w:rPr>
        <w:t xml:space="preserve">'method, 'follow, 'region, 'notice, 'credit, 'area, 'useful, 'product, 'either, 'angle, 'square, 'total, 'measure; </w:t>
      </w:r>
      <w:proofErr w:type="spellStart"/>
      <w:r w:rsidRPr="00E27BDC">
        <w:rPr>
          <w:sz w:val="30"/>
          <w:szCs w:val="30"/>
          <w:lang w:val="en-US"/>
        </w:rPr>
        <w:t>com'pare</w:t>
      </w:r>
      <w:proofErr w:type="spellEnd"/>
      <w:r w:rsidRPr="00E27BDC">
        <w:rPr>
          <w:sz w:val="30"/>
          <w:szCs w:val="30"/>
          <w:lang w:val="en-US"/>
        </w:rPr>
        <w:t xml:space="preserve">, construct, </w:t>
      </w:r>
      <w:proofErr w:type="spellStart"/>
      <w:r w:rsidRPr="00E27BDC">
        <w:rPr>
          <w:sz w:val="30"/>
          <w:szCs w:val="30"/>
          <w:lang w:val="en-US"/>
        </w:rPr>
        <w:t>in'volve</w:t>
      </w:r>
      <w:proofErr w:type="spellEnd"/>
      <w:r w:rsidRPr="00E27BDC">
        <w:rPr>
          <w:sz w:val="30"/>
          <w:szCs w:val="30"/>
          <w:lang w:val="en-US"/>
        </w:rPr>
        <w:t xml:space="preserve">, </w:t>
      </w:r>
      <w:proofErr w:type="spellStart"/>
      <w:r w:rsidRPr="00E27BDC">
        <w:rPr>
          <w:sz w:val="30"/>
          <w:szCs w:val="30"/>
          <w:lang w:val="en-US"/>
        </w:rPr>
        <w:t>ob'tain</w:t>
      </w:r>
      <w:proofErr w:type="spellEnd"/>
      <w:r w:rsidRPr="00E27BDC">
        <w:rPr>
          <w:sz w:val="30"/>
          <w:szCs w:val="30"/>
          <w:lang w:val="en-US"/>
        </w:rPr>
        <w:t xml:space="preserve">, </w:t>
      </w:r>
      <w:proofErr w:type="spellStart"/>
      <w:r w:rsidRPr="00E27BDC">
        <w:rPr>
          <w:sz w:val="30"/>
          <w:szCs w:val="30"/>
          <w:lang w:val="en-US"/>
        </w:rPr>
        <w:t>re'sult</w:t>
      </w:r>
      <w:proofErr w:type="spellEnd"/>
      <w:r w:rsidRPr="00E27BDC">
        <w:rPr>
          <w:sz w:val="30"/>
          <w:szCs w:val="30"/>
          <w:lang w:val="en-US"/>
        </w:rPr>
        <w:t xml:space="preserve">, </w:t>
      </w:r>
      <w:proofErr w:type="spellStart"/>
      <w:r w:rsidRPr="00E27BDC">
        <w:rPr>
          <w:sz w:val="30"/>
          <w:szCs w:val="30"/>
          <w:lang w:val="en-US"/>
        </w:rPr>
        <w:t>sup'pose</w:t>
      </w:r>
      <w:proofErr w:type="spellEnd"/>
      <w:r w:rsidRPr="00E27BDC">
        <w:rPr>
          <w:sz w:val="30"/>
          <w:szCs w:val="30"/>
          <w:lang w:val="en-US"/>
        </w:rPr>
        <w:t xml:space="preserve">, </w:t>
      </w:r>
      <w:proofErr w:type="spellStart"/>
      <w:r w:rsidRPr="00E27BDC">
        <w:rPr>
          <w:sz w:val="30"/>
          <w:szCs w:val="30"/>
          <w:lang w:val="en-US"/>
        </w:rPr>
        <w:t>be'cause</w:t>
      </w:r>
      <w:proofErr w:type="spellEnd"/>
      <w:r w:rsidRPr="00E27BDC">
        <w:rPr>
          <w:sz w:val="30"/>
          <w:szCs w:val="30"/>
          <w:lang w:val="en-US"/>
        </w:rPr>
        <w:t xml:space="preserve">, </w:t>
      </w:r>
      <w:proofErr w:type="spellStart"/>
      <w:r w:rsidRPr="00E27BDC">
        <w:rPr>
          <w:sz w:val="30"/>
          <w:szCs w:val="30"/>
          <w:lang w:val="en-US"/>
        </w:rPr>
        <w:t>bet'ween</w:t>
      </w:r>
      <w:proofErr w:type="spellEnd"/>
      <w:r w:rsidRPr="00E27BDC">
        <w:rPr>
          <w:sz w:val="30"/>
          <w:szCs w:val="30"/>
          <w:lang w:val="en-US"/>
        </w:rPr>
        <w:t xml:space="preserve">, </w:t>
      </w:r>
      <w:proofErr w:type="spellStart"/>
      <w:r w:rsidRPr="00E27BDC">
        <w:rPr>
          <w:sz w:val="30"/>
          <w:szCs w:val="30"/>
          <w:lang w:val="en-US"/>
        </w:rPr>
        <w:t>suc'ceed</w:t>
      </w:r>
      <w:proofErr w:type="spellEnd"/>
      <w:r w:rsidRPr="00E27BDC">
        <w:rPr>
          <w:sz w:val="30"/>
          <w:szCs w:val="30"/>
          <w:lang w:val="en-US"/>
        </w:rPr>
        <w:t xml:space="preserve">, </w:t>
      </w:r>
      <w:proofErr w:type="spellStart"/>
      <w:r w:rsidRPr="00E27BDC">
        <w:rPr>
          <w:sz w:val="30"/>
          <w:szCs w:val="30"/>
          <w:lang w:val="en-US"/>
        </w:rPr>
        <w:t>dis'cover</w:t>
      </w:r>
      <w:proofErr w:type="spellEnd"/>
      <w:r w:rsidRPr="00E27BDC">
        <w:rPr>
          <w:sz w:val="30"/>
          <w:szCs w:val="30"/>
          <w:lang w:val="en-US"/>
        </w:rPr>
        <w:t xml:space="preserve">; 'several, 'origin, 'definite, 'radial, 'integer, </w:t>
      </w:r>
      <w:proofErr w:type="spellStart"/>
      <w:r w:rsidRPr="00E27BDC">
        <w:rPr>
          <w:sz w:val="30"/>
          <w:szCs w:val="30"/>
          <w:lang w:val="en-US"/>
        </w:rPr>
        <w:t>in'terior</w:t>
      </w:r>
      <w:proofErr w:type="spellEnd"/>
      <w:r w:rsidRPr="00E27BDC">
        <w:rPr>
          <w:sz w:val="30"/>
          <w:szCs w:val="30"/>
          <w:lang w:val="en-US"/>
        </w:rPr>
        <w:t xml:space="preserve">, </w:t>
      </w:r>
      <w:proofErr w:type="spellStart"/>
      <w:r w:rsidRPr="00E27BDC">
        <w:rPr>
          <w:sz w:val="30"/>
          <w:szCs w:val="30"/>
          <w:lang w:val="en-US"/>
        </w:rPr>
        <w:t>ex'terior</w:t>
      </w:r>
      <w:proofErr w:type="spellEnd"/>
      <w:r w:rsidRPr="00E27BDC">
        <w:rPr>
          <w:sz w:val="30"/>
          <w:szCs w:val="30"/>
          <w:lang w:val="en-US"/>
        </w:rPr>
        <w:t xml:space="preserve">, </w:t>
      </w:r>
      <w:proofErr w:type="spellStart"/>
      <w:r w:rsidRPr="00E27BDC">
        <w:rPr>
          <w:sz w:val="30"/>
          <w:szCs w:val="30"/>
          <w:lang w:val="en-US"/>
        </w:rPr>
        <w:t>ap'proximate</w:t>
      </w:r>
      <w:proofErr w:type="spellEnd"/>
      <w:r w:rsidRPr="00E27BDC">
        <w:rPr>
          <w:sz w:val="30"/>
          <w:szCs w:val="30"/>
          <w:lang w:val="en-US"/>
        </w:rPr>
        <w:t xml:space="preserve"> </w:t>
      </w:r>
      <w:r w:rsidRPr="00E27BDC">
        <w:rPr>
          <w:i/>
          <w:iCs/>
          <w:sz w:val="30"/>
          <w:szCs w:val="30"/>
          <w:lang w:val="en-US"/>
        </w:rPr>
        <w:t xml:space="preserve">a, </w:t>
      </w:r>
      <w:r w:rsidRPr="00E27BDC">
        <w:rPr>
          <w:sz w:val="30"/>
          <w:szCs w:val="30"/>
          <w:lang w:val="en-US"/>
        </w:rPr>
        <w:t xml:space="preserve">'separate </w:t>
      </w:r>
      <w:r w:rsidRPr="00E27BDC">
        <w:rPr>
          <w:i/>
          <w:iCs/>
          <w:sz w:val="30"/>
          <w:szCs w:val="30"/>
          <w:lang w:val="en-US"/>
        </w:rPr>
        <w:t>a.</w:t>
      </w:r>
    </w:p>
    <w:p w:rsidR="00620C88" w:rsidRDefault="00620C88" w:rsidP="00620C88">
      <w:pPr>
        <w:shd w:val="clear" w:color="auto" w:fill="FFFFFF"/>
        <w:tabs>
          <w:tab w:val="left" w:pos="739"/>
        </w:tabs>
        <w:ind w:firstLine="709"/>
        <w:jc w:val="both"/>
        <w:rPr>
          <w:sz w:val="30"/>
          <w:szCs w:val="30"/>
          <w:lang w:val="en-US"/>
        </w:rPr>
      </w:pPr>
    </w:p>
    <w:p w:rsidR="00620C88" w:rsidRDefault="00620C88" w:rsidP="00620C88">
      <w:pPr>
        <w:shd w:val="clear" w:color="auto" w:fill="FFFFFF"/>
        <w:tabs>
          <w:tab w:val="left" w:pos="739"/>
        </w:tabs>
        <w:ind w:firstLine="709"/>
        <w:jc w:val="both"/>
        <w:rPr>
          <w:sz w:val="30"/>
          <w:szCs w:val="30"/>
          <w:lang w:val="en-US"/>
        </w:rPr>
      </w:pPr>
      <w:r w:rsidRPr="00E27BDC">
        <w:rPr>
          <w:b/>
          <w:sz w:val="30"/>
          <w:szCs w:val="30"/>
          <w:lang w:val="en-US"/>
        </w:rPr>
        <w:t>Exercise</w:t>
      </w:r>
      <w:r>
        <w:rPr>
          <w:b/>
          <w:sz w:val="30"/>
          <w:szCs w:val="30"/>
          <w:lang w:val="en-US"/>
        </w:rPr>
        <w:t xml:space="preserve"> 6</w:t>
      </w:r>
    </w:p>
    <w:p w:rsidR="00620C88" w:rsidRPr="00E27BDC" w:rsidRDefault="00620C88" w:rsidP="00620C88">
      <w:pPr>
        <w:shd w:val="clear" w:color="auto" w:fill="FFFFFF"/>
        <w:tabs>
          <w:tab w:val="left" w:pos="739"/>
        </w:tabs>
        <w:ind w:firstLine="709"/>
        <w:jc w:val="both"/>
        <w:rPr>
          <w:sz w:val="30"/>
          <w:szCs w:val="30"/>
          <w:lang w:val="en-US"/>
        </w:rPr>
      </w:pPr>
      <w:r w:rsidRPr="00E27BDC">
        <w:rPr>
          <w:i/>
          <w:iCs/>
          <w:sz w:val="30"/>
          <w:szCs w:val="30"/>
          <w:lang w:val="en-US"/>
        </w:rPr>
        <w:t>Read the words after the speaker. Think of the Russian equivalents of the italicized words.</w:t>
      </w:r>
    </w:p>
    <w:p w:rsidR="00620C88" w:rsidRPr="00E27BDC" w:rsidRDefault="00620C88" w:rsidP="00620C88">
      <w:pPr>
        <w:widowControl/>
        <w:shd w:val="clear" w:color="auto" w:fill="FFFFFF"/>
        <w:ind w:firstLine="709"/>
        <w:jc w:val="both"/>
        <w:rPr>
          <w:i/>
          <w:iCs/>
          <w:sz w:val="30"/>
          <w:szCs w:val="30"/>
          <w:lang w:val="en-US"/>
        </w:rPr>
      </w:pPr>
      <w:proofErr w:type="gramStart"/>
      <w:r w:rsidRPr="00E27BDC">
        <w:rPr>
          <w:sz w:val="30"/>
          <w:szCs w:val="30"/>
          <w:lang w:val="en-US"/>
        </w:rPr>
        <w:t>region–</w:t>
      </w:r>
      <w:r w:rsidRPr="00E27BDC">
        <w:rPr>
          <w:i/>
          <w:iCs/>
          <w:sz w:val="30"/>
          <w:szCs w:val="30"/>
          <w:lang w:val="en-US"/>
        </w:rPr>
        <w:t>regional</w:t>
      </w:r>
      <w:proofErr w:type="gramEnd"/>
      <w:r w:rsidRPr="00E27BDC">
        <w:rPr>
          <w:i/>
          <w:iCs/>
          <w:sz w:val="30"/>
          <w:szCs w:val="30"/>
          <w:lang w:val="en-US"/>
        </w:rPr>
        <w:t xml:space="preserve">; </w:t>
      </w:r>
      <w:r w:rsidRPr="00E27BDC">
        <w:rPr>
          <w:sz w:val="30"/>
          <w:szCs w:val="30"/>
          <w:lang w:val="en-US"/>
        </w:rPr>
        <w:t>total–</w:t>
      </w:r>
      <w:r w:rsidRPr="00E27BDC">
        <w:rPr>
          <w:i/>
          <w:iCs/>
          <w:sz w:val="30"/>
          <w:szCs w:val="30"/>
          <w:lang w:val="en-US"/>
        </w:rPr>
        <w:t>totally</w:t>
      </w:r>
      <w:r w:rsidRPr="00E27BDC">
        <w:rPr>
          <w:sz w:val="30"/>
          <w:szCs w:val="30"/>
          <w:lang w:val="en-US"/>
        </w:rPr>
        <w:t>–</w:t>
      </w:r>
      <w:r w:rsidRPr="00E27BDC">
        <w:rPr>
          <w:i/>
          <w:iCs/>
          <w:sz w:val="30"/>
          <w:szCs w:val="30"/>
          <w:lang w:val="en-US"/>
        </w:rPr>
        <w:t xml:space="preserve">totality; </w:t>
      </w:r>
      <w:r w:rsidRPr="00E27BDC">
        <w:rPr>
          <w:sz w:val="30"/>
          <w:szCs w:val="30"/>
          <w:lang w:val="en-US"/>
        </w:rPr>
        <w:t>to credit–</w:t>
      </w:r>
      <w:r w:rsidRPr="00E27BDC">
        <w:rPr>
          <w:i/>
          <w:iCs/>
          <w:sz w:val="30"/>
          <w:szCs w:val="30"/>
          <w:lang w:val="en-US"/>
        </w:rPr>
        <w:t xml:space="preserve">to discredit; </w:t>
      </w:r>
      <w:r w:rsidRPr="00E27BDC">
        <w:rPr>
          <w:sz w:val="30"/>
          <w:szCs w:val="30"/>
          <w:lang w:val="en-US"/>
        </w:rPr>
        <w:t>to compare–</w:t>
      </w:r>
      <w:r w:rsidRPr="00E27BDC">
        <w:rPr>
          <w:i/>
          <w:iCs/>
          <w:sz w:val="30"/>
          <w:szCs w:val="30"/>
          <w:lang w:val="en-US"/>
        </w:rPr>
        <w:t>comparison</w:t>
      </w:r>
      <w:r w:rsidRPr="00E27BDC">
        <w:rPr>
          <w:sz w:val="30"/>
          <w:szCs w:val="30"/>
          <w:lang w:val="en-US"/>
        </w:rPr>
        <w:t>–</w:t>
      </w:r>
      <w:r w:rsidRPr="00E27BDC">
        <w:rPr>
          <w:i/>
          <w:iCs/>
          <w:sz w:val="30"/>
          <w:szCs w:val="30"/>
          <w:lang w:val="en-US"/>
        </w:rPr>
        <w:t>comparable</w:t>
      </w:r>
      <w:r w:rsidRPr="00E27BDC">
        <w:rPr>
          <w:sz w:val="30"/>
          <w:szCs w:val="30"/>
          <w:lang w:val="en-US"/>
        </w:rPr>
        <w:t>–</w:t>
      </w:r>
      <w:r w:rsidRPr="00E27BDC">
        <w:rPr>
          <w:i/>
          <w:iCs/>
          <w:sz w:val="30"/>
          <w:szCs w:val="30"/>
          <w:lang w:val="en-US"/>
        </w:rPr>
        <w:t xml:space="preserve">incomparable; </w:t>
      </w:r>
      <w:r w:rsidRPr="00E27BDC">
        <w:rPr>
          <w:sz w:val="30"/>
          <w:szCs w:val="30"/>
          <w:lang w:val="en-US"/>
        </w:rPr>
        <w:t>relationship</w:t>
      </w:r>
      <w:r>
        <w:rPr>
          <w:sz w:val="30"/>
          <w:szCs w:val="30"/>
          <w:lang w:val="en-US"/>
        </w:rPr>
        <w:t>–</w:t>
      </w:r>
      <w:r w:rsidRPr="00E27BDC">
        <w:rPr>
          <w:sz w:val="30"/>
          <w:szCs w:val="30"/>
          <w:lang w:val="en-US"/>
        </w:rPr>
        <w:t xml:space="preserve"> </w:t>
      </w:r>
      <w:r w:rsidRPr="00E27BDC">
        <w:rPr>
          <w:i/>
          <w:iCs/>
          <w:sz w:val="30"/>
          <w:szCs w:val="30"/>
          <w:lang w:val="en-US"/>
        </w:rPr>
        <w:t xml:space="preserve">interrelation; </w:t>
      </w:r>
      <w:r w:rsidRPr="00E27BDC">
        <w:rPr>
          <w:sz w:val="30"/>
          <w:szCs w:val="30"/>
          <w:lang w:val="en-US"/>
        </w:rPr>
        <w:t>to succeed–</w:t>
      </w:r>
      <w:r w:rsidRPr="00E27BDC">
        <w:rPr>
          <w:i/>
          <w:iCs/>
          <w:sz w:val="30"/>
          <w:szCs w:val="30"/>
          <w:lang w:val="en-US"/>
        </w:rPr>
        <w:t>success–successful</w:t>
      </w:r>
      <w:r w:rsidRPr="00E27BDC">
        <w:rPr>
          <w:sz w:val="30"/>
          <w:szCs w:val="30"/>
          <w:lang w:val="en-US"/>
        </w:rPr>
        <w:t>–</w:t>
      </w:r>
      <w:r w:rsidRPr="00E27BDC">
        <w:rPr>
          <w:i/>
          <w:iCs/>
          <w:sz w:val="30"/>
          <w:szCs w:val="30"/>
          <w:lang w:val="en-US"/>
        </w:rPr>
        <w:t>successfully</w:t>
      </w:r>
      <w:r w:rsidRPr="00E27BDC">
        <w:rPr>
          <w:sz w:val="30"/>
          <w:szCs w:val="30"/>
          <w:lang w:val="en-US"/>
        </w:rPr>
        <w:t>–</w:t>
      </w:r>
      <w:r w:rsidRPr="00E27BDC">
        <w:rPr>
          <w:i/>
          <w:iCs/>
          <w:sz w:val="30"/>
          <w:szCs w:val="30"/>
          <w:lang w:val="en-US"/>
        </w:rPr>
        <w:t xml:space="preserve">unsuccessful; </w:t>
      </w:r>
      <w:r w:rsidRPr="00E27BDC">
        <w:rPr>
          <w:sz w:val="30"/>
          <w:szCs w:val="30"/>
          <w:lang w:val="en-US"/>
        </w:rPr>
        <w:t>angle–</w:t>
      </w:r>
      <w:r w:rsidRPr="00E27BDC">
        <w:rPr>
          <w:i/>
          <w:iCs/>
          <w:sz w:val="30"/>
          <w:szCs w:val="30"/>
          <w:lang w:val="en-US"/>
        </w:rPr>
        <w:t xml:space="preserve">angular; </w:t>
      </w:r>
      <w:r w:rsidRPr="00E27BDC">
        <w:rPr>
          <w:sz w:val="30"/>
          <w:szCs w:val="30"/>
          <w:lang w:val="en-US"/>
        </w:rPr>
        <w:t>to involve–</w:t>
      </w:r>
      <w:r w:rsidRPr="00E27BDC">
        <w:rPr>
          <w:i/>
          <w:iCs/>
          <w:sz w:val="30"/>
          <w:szCs w:val="30"/>
          <w:lang w:val="en-US"/>
        </w:rPr>
        <w:t xml:space="preserve">involvement; </w:t>
      </w:r>
      <w:r w:rsidRPr="00E27BDC">
        <w:rPr>
          <w:sz w:val="30"/>
          <w:szCs w:val="30"/>
          <w:lang w:val="en-US"/>
        </w:rPr>
        <w:t>to conclude–</w:t>
      </w:r>
      <w:r w:rsidRPr="00E27BDC">
        <w:rPr>
          <w:i/>
          <w:iCs/>
          <w:sz w:val="30"/>
          <w:szCs w:val="30"/>
          <w:lang w:val="en-US"/>
        </w:rPr>
        <w:t xml:space="preserve">conclusion; </w:t>
      </w:r>
      <w:r w:rsidRPr="00E27BDC">
        <w:rPr>
          <w:sz w:val="30"/>
          <w:szCs w:val="30"/>
          <w:lang w:val="en-US"/>
        </w:rPr>
        <w:t>to notice–</w:t>
      </w:r>
      <w:r w:rsidRPr="00E27BDC">
        <w:rPr>
          <w:i/>
          <w:iCs/>
          <w:sz w:val="30"/>
          <w:szCs w:val="30"/>
          <w:lang w:val="en-US"/>
        </w:rPr>
        <w:t>unnoticed.</w:t>
      </w:r>
    </w:p>
    <w:p w:rsidR="00620C88" w:rsidRDefault="00620C88" w:rsidP="00620C88">
      <w:pPr>
        <w:shd w:val="clear" w:color="auto" w:fill="FFFFFF"/>
        <w:tabs>
          <w:tab w:val="left" w:pos="917"/>
        </w:tabs>
        <w:ind w:firstLine="709"/>
        <w:jc w:val="both"/>
        <w:rPr>
          <w:sz w:val="30"/>
          <w:szCs w:val="30"/>
          <w:lang w:val="en-US"/>
        </w:rPr>
      </w:pPr>
    </w:p>
    <w:p w:rsidR="00620C88" w:rsidRDefault="00620C88" w:rsidP="00620C88">
      <w:pPr>
        <w:shd w:val="clear" w:color="auto" w:fill="FFFFFF"/>
        <w:tabs>
          <w:tab w:val="left" w:pos="917"/>
        </w:tabs>
        <w:ind w:firstLine="709"/>
        <w:jc w:val="both"/>
        <w:rPr>
          <w:sz w:val="30"/>
          <w:szCs w:val="30"/>
          <w:lang w:val="en-US"/>
        </w:rPr>
      </w:pPr>
      <w:r w:rsidRPr="00E27BDC">
        <w:rPr>
          <w:b/>
          <w:sz w:val="30"/>
          <w:szCs w:val="30"/>
          <w:lang w:val="en-US"/>
        </w:rPr>
        <w:t>Exercise</w:t>
      </w:r>
      <w:r>
        <w:rPr>
          <w:b/>
          <w:sz w:val="30"/>
          <w:szCs w:val="30"/>
          <w:lang w:val="en-US"/>
        </w:rPr>
        <w:t xml:space="preserve"> 7</w:t>
      </w:r>
    </w:p>
    <w:p w:rsidR="00620C88" w:rsidRPr="00E27BDC" w:rsidRDefault="00620C88" w:rsidP="00620C88">
      <w:pPr>
        <w:shd w:val="clear" w:color="auto" w:fill="FFFFFF"/>
        <w:tabs>
          <w:tab w:val="left" w:pos="917"/>
        </w:tabs>
        <w:ind w:firstLine="709"/>
        <w:jc w:val="both"/>
        <w:rPr>
          <w:sz w:val="30"/>
          <w:szCs w:val="30"/>
          <w:lang w:val="en-US"/>
        </w:rPr>
      </w:pPr>
      <w:r w:rsidRPr="00E27BDC">
        <w:rPr>
          <w:i/>
          <w:iCs/>
          <w:sz w:val="30"/>
          <w:szCs w:val="30"/>
          <w:lang w:val="en-US"/>
        </w:rPr>
        <w:t>Listen to the questions below and give 'yes' or 'no' answers.</w:t>
      </w:r>
    </w:p>
    <w:p w:rsidR="00620C88" w:rsidRPr="00E27BDC" w:rsidRDefault="00620C88" w:rsidP="00620C88">
      <w:pPr>
        <w:shd w:val="clear" w:color="auto" w:fill="FFFFFF"/>
        <w:ind w:firstLine="709"/>
        <w:jc w:val="both"/>
        <w:rPr>
          <w:sz w:val="30"/>
          <w:szCs w:val="30"/>
          <w:lang w:val="en-US"/>
        </w:rPr>
      </w:pPr>
      <w:proofErr w:type="gramStart"/>
      <w:r w:rsidRPr="00E27BDC">
        <w:rPr>
          <w:sz w:val="30"/>
          <w:szCs w:val="30"/>
          <w:lang w:val="en-US"/>
        </w:rPr>
        <w:t>1. Can each side of every triangle be used</w:t>
      </w:r>
      <w:proofErr w:type="gramEnd"/>
      <w:r w:rsidRPr="00E27BDC">
        <w:rPr>
          <w:sz w:val="30"/>
          <w:szCs w:val="30"/>
          <w:lang w:val="en-US"/>
        </w:rPr>
        <w:t xml:space="preserve"> as the side of a square? 2. Can you inscribe triangular regions in a square? 3. Was Pythagoras a philosopher? 4. Is there only one proof of the Pythagorean Theorem? 5. Is the Pythagorean Property true for all triangles? 6. Is it possible to state the Pythagorean Property in mathematical language? 7. Does the proof of the Pythagorean Property involve working with areas? 8. Is each of the four triangles congruent?</w:t>
      </w:r>
    </w:p>
    <w:p w:rsidR="00620C88" w:rsidRDefault="00620C88" w:rsidP="00620C88">
      <w:pPr>
        <w:shd w:val="clear" w:color="auto" w:fill="FFFFFF"/>
        <w:tabs>
          <w:tab w:val="left" w:pos="859"/>
        </w:tabs>
        <w:ind w:firstLine="709"/>
        <w:jc w:val="both"/>
        <w:rPr>
          <w:sz w:val="30"/>
          <w:szCs w:val="30"/>
          <w:lang w:val="en-US"/>
        </w:rPr>
      </w:pPr>
    </w:p>
    <w:p w:rsidR="00620C88" w:rsidRDefault="00620C88" w:rsidP="00620C88">
      <w:pPr>
        <w:shd w:val="clear" w:color="auto" w:fill="FFFFFF"/>
        <w:tabs>
          <w:tab w:val="left" w:pos="859"/>
        </w:tabs>
        <w:ind w:firstLine="709"/>
        <w:jc w:val="both"/>
        <w:rPr>
          <w:sz w:val="30"/>
          <w:szCs w:val="30"/>
          <w:lang w:val="en-US"/>
        </w:rPr>
      </w:pPr>
      <w:r w:rsidRPr="00E27BDC">
        <w:rPr>
          <w:b/>
          <w:sz w:val="30"/>
          <w:szCs w:val="30"/>
          <w:lang w:val="en-US"/>
        </w:rPr>
        <w:lastRenderedPageBreak/>
        <w:t>Exercise</w:t>
      </w:r>
      <w:r>
        <w:rPr>
          <w:b/>
          <w:sz w:val="30"/>
          <w:szCs w:val="30"/>
          <w:lang w:val="en-US"/>
        </w:rPr>
        <w:t xml:space="preserve"> 8</w:t>
      </w:r>
    </w:p>
    <w:p w:rsidR="00620C88" w:rsidRPr="00E27BDC" w:rsidRDefault="00620C88" w:rsidP="00620C88">
      <w:pPr>
        <w:shd w:val="clear" w:color="auto" w:fill="FFFFFF"/>
        <w:tabs>
          <w:tab w:val="left" w:pos="859"/>
        </w:tabs>
        <w:ind w:firstLine="709"/>
        <w:jc w:val="both"/>
        <w:rPr>
          <w:sz w:val="30"/>
          <w:szCs w:val="30"/>
          <w:lang w:val="en-US"/>
        </w:rPr>
      </w:pPr>
      <w:r w:rsidRPr="00E27BDC">
        <w:rPr>
          <w:i/>
          <w:iCs/>
          <w:sz w:val="30"/>
          <w:szCs w:val="30"/>
          <w:lang w:val="en-US"/>
        </w:rPr>
        <w:t>Read these words and stress them properly.</w:t>
      </w:r>
    </w:p>
    <w:p w:rsidR="00620C88" w:rsidRPr="00E27BDC" w:rsidRDefault="00620C88" w:rsidP="00620C88">
      <w:pPr>
        <w:shd w:val="clear" w:color="auto" w:fill="FFFFFF"/>
        <w:ind w:firstLine="709"/>
        <w:jc w:val="both"/>
        <w:rPr>
          <w:sz w:val="30"/>
          <w:szCs w:val="30"/>
          <w:lang w:val="en-US"/>
        </w:rPr>
      </w:pPr>
      <w:r w:rsidRPr="00E27BDC">
        <w:rPr>
          <w:sz w:val="30"/>
          <w:szCs w:val="30"/>
          <w:lang w:val="en-US"/>
        </w:rPr>
        <w:t>ancient, Egypt, Egyptian, cover, discover, angle, succeed, without, triangle, illustration, to illustrate, region, compare, comparable, philosopher, several, represent, hypotenuse, involve, total, area, original, congruent, conclude, conclusion, subtract, property, language, follow.</w:t>
      </w:r>
    </w:p>
    <w:p w:rsidR="00620C88" w:rsidRDefault="00620C88" w:rsidP="00620C88">
      <w:pPr>
        <w:shd w:val="clear" w:color="auto" w:fill="FFFFFF"/>
        <w:tabs>
          <w:tab w:val="left" w:pos="787"/>
        </w:tabs>
        <w:ind w:firstLine="709"/>
        <w:jc w:val="both"/>
        <w:rPr>
          <w:sz w:val="30"/>
          <w:szCs w:val="30"/>
          <w:lang w:val="en-US"/>
        </w:rPr>
      </w:pPr>
    </w:p>
    <w:p w:rsidR="00620C88" w:rsidRDefault="00620C88" w:rsidP="00620C88">
      <w:pPr>
        <w:shd w:val="clear" w:color="auto" w:fill="FFFFFF"/>
        <w:tabs>
          <w:tab w:val="left" w:pos="787"/>
        </w:tabs>
        <w:ind w:firstLine="709"/>
        <w:jc w:val="both"/>
        <w:rPr>
          <w:sz w:val="30"/>
          <w:szCs w:val="30"/>
          <w:lang w:val="en-US"/>
        </w:rPr>
      </w:pPr>
      <w:r w:rsidRPr="00E27BDC">
        <w:rPr>
          <w:b/>
          <w:sz w:val="30"/>
          <w:szCs w:val="30"/>
          <w:lang w:val="en-US"/>
        </w:rPr>
        <w:t>Exercise</w:t>
      </w:r>
      <w:r>
        <w:rPr>
          <w:b/>
          <w:sz w:val="30"/>
          <w:szCs w:val="30"/>
          <w:lang w:val="en-US"/>
        </w:rPr>
        <w:t xml:space="preserve"> 9</w:t>
      </w:r>
    </w:p>
    <w:p w:rsidR="00620C88" w:rsidRDefault="00620C88" w:rsidP="00620C88">
      <w:pPr>
        <w:shd w:val="clear" w:color="auto" w:fill="FFFFFF"/>
        <w:tabs>
          <w:tab w:val="left" w:pos="898"/>
        </w:tabs>
        <w:ind w:firstLine="709"/>
        <w:jc w:val="both"/>
        <w:rPr>
          <w:i/>
          <w:iCs/>
          <w:sz w:val="30"/>
          <w:szCs w:val="30"/>
          <w:lang w:val="en-US"/>
        </w:rPr>
      </w:pPr>
      <w:r w:rsidRPr="00E27BDC">
        <w:rPr>
          <w:i/>
          <w:iCs/>
          <w:sz w:val="30"/>
          <w:szCs w:val="30"/>
          <w:lang w:val="en-US"/>
        </w:rPr>
        <w:t>Answer your teacher's questions in connection with the text.</w:t>
      </w:r>
    </w:p>
    <w:p w:rsidR="00620C88" w:rsidRDefault="00620C88" w:rsidP="00620C88">
      <w:pPr>
        <w:shd w:val="clear" w:color="auto" w:fill="FFFFFF"/>
        <w:tabs>
          <w:tab w:val="left" w:pos="898"/>
        </w:tabs>
        <w:ind w:firstLine="709"/>
        <w:jc w:val="both"/>
        <w:rPr>
          <w:i/>
          <w:iCs/>
          <w:sz w:val="30"/>
          <w:szCs w:val="30"/>
          <w:lang w:val="en-US"/>
        </w:rPr>
      </w:pPr>
    </w:p>
    <w:p w:rsidR="00620C88" w:rsidRPr="00E27BDC" w:rsidRDefault="00620C88" w:rsidP="00620C88">
      <w:pPr>
        <w:shd w:val="clear" w:color="auto" w:fill="FFFFFF"/>
        <w:tabs>
          <w:tab w:val="left" w:pos="898"/>
        </w:tabs>
        <w:ind w:firstLine="709"/>
        <w:jc w:val="both"/>
        <w:rPr>
          <w:sz w:val="30"/>
          <w:szCs w:val="30"/>
          <w:lang w:val="en-US"/>
        </w:rPr>
      </w:pPr>
      <w:r w:rsidRPr="00E27BDC">
        <w:rPr>
          <w:b/>
          <w:sz w:val="30"/>
          <w:szCs w:val="30"/>
          <w:lang w:val="en-US"/>
        </w:rPr>
        <w:t>Exercise</w:t>
      </w:r>
      <w:r>
        <w:rPr>
          <w:b/>
          <w:sz w:val="30"/>
          <w:szCs w:val="30"/>
          <w:lang w:val="en-US"/>
        </w:rPr>
        <w:t xml:space="preserve"> 10</w:t>
      </w:r>
    </w:p>
    <w:p w:rsidR="00620C88" w:rsidRDefault="00620C88" w:rsidP="00620C88">
      <w:pPr>
        <w:shd w:val="clear" w:color="auto" w:fill="FFFFFF"/>
        <w:tabs>
          <w:tab w:val="left" w:pos="811"/>
        </w:tabs>
        <w:ind w:firstLine="709"/>
        <w:jc w:val="both"/>
        <w:rPr>
          <w:i/>
          <w:iCs/>
          <w:sz w:val="30"/>
          <w:szCs w:val="30"/>
          <w:lang w:val="en-US"/>
        </w:rPr>
      </w:pPr>
      <w:r w:rsidRPr="00E27BDC">
        <w:rPr>
          <w:sz w:val="30"/>
          <w:szCs w:val="30"/>
          <w:lang w:val="en-US"/>
        </w:rPr>
        <w:t xml:space="preserve">a) </w:t>
      </w:r>
      <w:r w:rsidRPr="00E27BDC">
        <w:rPr>
          <w:i/>
          <w:iCs/>
          <w:sz w:val="30"/>
          <w:szCs w:val="30"/>
          <w:lang w:val="en-US"/>
        </w:rPr>
        <w:t>Speak on the 'Pythagorean Property'. Draw a picture to help you while speaking</w:t>
      </w:r>
      <w:proofErr w:type="gramStart"/>
      <w:r w:rsidRPr="00E27BDC">
        <w:rPr>
          <w:i/>
          <w:iCs/>
          <w:sz w:val="30"/>
          <w:szCs w:val="30"/>
          <w:lang w:val="en-US"/>
        </w:rPr>
        <w:t>;</w:t>
      </w:r>
      <w:proofErr w:type="gramEnd"/>
    </w:p>
    <w:p w:rsidR="00620C88" w:rsidRPr="00E27BDC" w:rsidRDefault="00620C88" w:rsidP="00620C88">
      <w:pPr>
        <w:shd w:val="clear" w:color="auto" w:fill="FFFFFF"/>
        <w:tabs>
          <w:tab w:val="left" w:pos="811"/>
        </w:tabs>
        <w:ind w:firstLine="709"/>
        <w:jc w:val="both"/>
        <w:rPr>
          <w:sz w:val="30"/>
          <w:szCs w:val="30"/>
          <w:lang w:val="en-US"/>
        </w:rPr>
      </w:pPr>
      <w:r w:rsidRPr="00E27BDC">
        <w:rPr>
          <w:sz w:val="30"/>
          <w:szCs w:val="30"/>
          <w:lang w:val="en-US"/>
        </w:rPr>
        <w:t xml:space="preserve">b) </w:t>
      </w:r>
      <w:r w:rsidRPr="00E27BDC">
        <w:rPr>
          <w:i/>
          <w:iCs/>
          <w:sz w:val="30"/>
          <w:szCs w:val="30"/>
          <w:lang w:val="en-US"/>
        </w:rPr>
        <w:t>Could you give some other proof of the same theorem? Try.</w:t>
      </w:r>
    </w:p>
    <w:p w:rsidR="00620C88" w:rsidRDefault="00620C88" w:rsidP="00620C88">
      <w:pPr>
        <w:shd w:val="clear" w:color="auto" w:fill="FFFFFF"/>
        <w:tabs>
          <w:tab w:val="left" w:pos="898"/>
        </w:tabs>
        <w:ind w:firstLine="709"/>
        <w:jc w:val="both"/>
        <w:rPr>
          <w:sz w:val="30"/>
          <w:szCs w:val="30"/>
          <w:lang w:val="en-US"/>
        </w:rPr>
      </w:pPr>
    </w:p>
    <w:p w:rsidR="00620C88" w:rsidRDefault="00620C88" w:rsidP="00620C88">
      <w:pPr>
        <w:shd w:val="clear" w:color="auto" w:fill="FFFFFF"/>
        <w:tabs>
          <w:tab w:val="left" w:pos="898"/>
        </w:tabs>
        <w:ind w:firstLine="709"/>
        <w:jc w:val="both"/>
        <w:rPr>
          <w:sz w:val="30"/>
          <w:szCs w:val="30"/>
          <w:lang w:val="en-US"/>
        </w:rPr>
      </w:pPr>
      <w:r w:rsidRPr="00E27BDC">
        <w:rPr>
          <w:b/>
          <w:sz w:val="30"/>
          <w:szCs w:val="30"/>
          <w:lang w:val="en-US"/>
        </w:rPr>
        <w:t>Exercise</w:t>
      </w:r>
      <w:r>
        <w:rPr>
          <w:b/>
          <w:sz w:val="30"/>
          <w:szCs w:val="30"/>
          <w:lang w:val="en-US"/>
        </w:rPr>
        <w:t xml:space="preserve"> 11</w:t>
      </w:r>
    </w:p>
    <w:p w:rsidR="00620C88" w:rsidRPr="00E27BDC" w:rsidRDefault="00620C88" w:rsidP="00620C88">
      <w:pPr>
        <w:shd w:val="clear" w:color="auto" w:fill="FFFFFF"/>
        <w:tabs>
          <w:tab w:val="left" w:pos="898"/>
        </w:tabs>
        <w:ind w:firstLine="709"/>
        <w:jc w:val="both"/>
        <w:rPr>
          <w:sz w:val="30"/>
          <w:szCs w:val="30"/>
          <w:lang w:val="en-US"/>
        </w:rPr>
      </w:pPr>
      <w:r w:rsidRPr="00E27BDC">
        <w:rPr>
          <w:i/>
          <w:iCs/>
          <w:sz w:val="30"/>
          <w:szCs w:val="30"/>
          <w:lang w:val="en-US"/>
        </w:rPr>
        <w:t>Before you begin working with the text 'Square Root' read these words and guess their meaning.</w:t>
      </w:r>
    </w:p>
    <w:p w:rsidR="00620C88" w:rsidRPr="00E27BDC" w:rsidRDefault="00620C88" w:rsidP="00620C88">
      <w:pPr>
        <w:shd w:val="clear" w:color="auto" w:fill="FFFFFF"/>
        <w:ind w:firstLine="709"/>
        <w:jc w:val="both"/>
        <w:rPr>
          <w:sz w:val="30"/>
          <w:szCs w:val="30"/>
        </w:rPr>
      </w:pPr>
      <w:r w:rsidRPr="00E27BDC">
        <w:rPr>
          <w:sz w:val="30"/>
          <w:szCs w:val="30"/>
          <w:lang w:val="en-US"/>
        </w:rPr>
        <w:t>'</w:t>
      </w:r>
      <w:proofErr w:type="gramStart"/>
      <w:r w:rsidRPr="00E27BDC">
        <w:rPr>
          <w:sz w:val="30"/>
          <w:szCs w:val="30"/>
          <w:lang w:val="en-US"/>
        </w:rPr>
        <w:t>positive</w:t>
      </w:r>
      <w:proofErr w:type="gramEnd"/>
      <w:r w:rsidRPr="00E27BDC">
        <w:rPr>
          <w:sz w:val="30"/>
          <w:szCs w:val="30"/>
          <w:lang w:val="en-US"/>
        </w:rPr>
        <w:t xml:space="preserve">, 'negative, 'radical </w:t>
      </w:r>
      <w:r w:rsidRPr="00E27BDC">
        <w:rPr>
          <w:i/>
          <w:iCs/>
          <w:sz w:val="30"/>
          <w:szCs w:val="30"/>
          <w:lang w:val="en-US"/>
        </w:rPr>
        <w:t xml:space="preserve">n, </w:t>
      </w:r>
      <w:proofErr w:type="spellStart"/>
      <w:r w:rsidRPr="00E27BDC">
        <w:rPr>
          <w:sz w:val="30"/>
          <w:szCs w:val="30"/>
          <w:lang w:val="en-US"/>
        </w:rPr>
        <w:t>re'sulting</w:t>
      </w:r>
      <w:proofErr w:type="spellEnd"/>
      <w:r w:rsidRPr="00E27BDC">
        <w:rPr>
          <w:sz w:val="30"/>
          <w:szCs w:val="30"/>
          <w:lang w:val="en-US"/>
        </w:rPr>
        <w:t xml:space="preserve"> </w:t>
      </w:r>
      <w:r w:rsidRPr="00E27BDC">
        <w:rPr>
          <w:i/>
          <w:iCs/>
          <w:sz w:val="30"/>
          <w:szCs w:val="30"/>
          <w:lang w:val="en-US"/>
        </w:rPr>
        <w:t xml:space="preserve">a, </w:t>
      </w:r>
      <w:proofErr w:type="spellStart"/>
      <w:r w:rsidRPr="00E27BDC">
        <w:rPr>
          <w:sz w:val="30"/>
          <w:szCs w:val="30"/>
          <w:lang w:val="en-US"/>
        </w:rPr>
        <w:t>ir'rational</w:t>
      </w:r>
      <w:proofErr w:type="spellEnd"/>
      <w:r w:rsidRPr="00E27BDC">
        <w:rPr>
          <w:sz w:val="30"/>
          <w:szCs w:val="30"/>
          <w:lang w:val="en-US"/>
        </w:rPr>
        <w:t xml:space="preserve">, </w:t>
      </w:r>
      <w:proofErr w:type="spellStart"/>
      <w:r w:rsidRPr="00E27BDC">
        <w:rPr>
          <w:sz w:val="30"/>
          <w:szCs w:val="30"/>
          <w:lang w:val="en-US"/>
        </w:rPr>
        <w:t>se'lect</w:t>
      </w:r>
      <w:proofErr w:type="spellEnd"/>
      <w:r w:rsidRPr="00E27BDC">
        <w:rPr>
          <w:sz w:val="30"/>
          <w:szCs w:val="30"/>
          <w:lang w:val="en-US"/>
        </w:rPr>
        <w:t xml:space="preserve">. </w:t>
      </w:r>
      <w:r w:rsidRPr="00E27BDC">
        <w:rPr>
          <w:i/>
          <w:iCs/>
          <w:sz w:val="30"/>
          <w:szCs w:val="30"/>
          <w:lang w:val="en-US"/>
        </w:rPr>
        <w:t>Read these notes.</w:t>
      </w:r>
    </w:p>
    <w:p w:rsidR="00620C88" w:rsidRPr="00E27BDC" w:rsidRDefault="00620C88" w:rsidP="00620C88">
      <w:pPr>
        <w:numPr>
          <w:ilvl w:val="0"/>
          <w:numId w:val="2"/>
        </w:numPr>
        <w:shd w:val="clear" w:color="auto" w:fill="FFFFFF"/>
        <w:tabs>
          <w:tab w:val="clear" w:pos="1429"/>
          <w:tab w:val="left" w:pos="629"/>
          <w:tab w:val="num" w:pos="1080"/>
        </w:tabs>
        <w:ind w:left="1080"/>
        <w:jc w:val="both"/>
        <w:rPr>
          <w:sz w:val="30"/>
          <w:szCs w:val="30"/>
        </w:rPr>
      </w:pPr>
      <w:r w:rsidRPr="00E27BDC">
        <w:rPr>
          <w:sz w:val="30"/>
          <w:szCs w:val="30"/>
          <w:lang w:val="en-US"/>
        </w:rPr>
        <w:t>is</w:t>
      </w:r>
      <w:r w:rsidRPr="00E27BDC">
        <w:rPr>
          <w:sz w:val="30"/>
          <w:szCs w:val="30"/>
        </w:rPr>
        <w:t xml:space="preserve"> </w:t>
      </w:r>
      <w:r w:rsidRPr="00E27BDC">
        <w:rPr>
          <w:sz w:val="30"/>
          <w:szCs w:val="30"/>
          <w:lang w:val="en-US"/>
        </w:rPr>
        <w:t>about</w:t>
      </w:r>
      <w:r w:rsidRPr="00E27BDC">
        <w:rPr>
          <w:sz w:val="30"/>
          <w:szCs w:val="30"/>
        </w:rPr>
        <w:t xml:space="preserve"> </w:t>
      </w:r>
      <w:r w:rsidRPr="00E27BDC">
        <w:rPr>
          <w:sz w:val="30"/>
          <w:szCs w:val="30"/>
          <w:lang w:val="en-US"/>
        </w:rPr>
        <w:t>as</w:t>
      </w:r>
      <w:r w:rsidRPr="00E27BDC">
        <w:rPr>
          <w:sz w:val="30"/>
          <w:szCs w:val="30"/>
        </w:rPr>
        <w:t xml:space="preserve"> </w:t>
      </w:r>
      <w:r w:rsidRPr="00E27BDC">
        <w:rPr>
          <w:sz w:val="30"/>
          <w:szCs w:val="30"/>
          <w:lang w:val="en-US"/>
        </w:rPr>
        <w:t>near</w:t>
      </w:r>
      <w:r w:rsidRPr="00E27BDC">
        <w:rPr>
          <w:sz w:val="30"/>
          <w:szCs w:val="30"/>
        </w:rPr>
        <w:t xml:space="preserve"> </w:t>
      </w:r>
      <w:r w:rsidRPr="00E27BDC">
        <w:rPr>
          <w:sz w:val="30"/>
          <w:szCs w:val="30"/>
          <w:lang w:val="en-US"/>
        </w:rPr>
        <w:t>to</w:t>
      </w:r>
      <w:r w:rsidRPr="00E27BDC">
        <w:rPr>
          <w:sz w:val="30"/>
          <w:szCs w:val="30"/>
        </w:rPr>
        <w:t xml:space="preserve"> 4</w:t>
      </w:r>
      <w:r w:rsidRPr="00E27BDC">
        <w:rPr>
          <w:sz w:val="30"/>
          <w:szCs w:val="30"/>
          <w:vertAlign w:val="superscript"/>
        </w:rPr>
        <w:t>2</w:t>
      </w:r>
      <w:r w:rsidRPr="00E27BDC">
        <w:rPr>
          <w:sz w:val="30"/>
          <w:szCs w:val="30"/>
        </w:rPr>
        <w:t xml:space="preserve"> </w:t>
      </w:r>
      <w:r w:rsidRPr="00E27BDC">
        <w:rPr>
          <w:sz w:val="30"/>
          <w:szCs w:val="30"/>
          <w:lang w:val="en-US"/>
        </w:rPr>
        <w:t>as</w:t>
      </w:r>
      <w:r w:rsidRPr="00E27BDC">
        <w:rPr>
          <w:sz w:val="30"/>
          <w:szCs w:val="30"/>
        </w:rPr>
        <w:t xml:space="preserve"> – примерно так же приближается</w:t>
      </w:r>
      <w:r w:rsidRPr="007477D3">
        <w:rPr>
          <w:sz w:val="30"/>
          <w:szCs w:val="30"/>
        </w:rPr>
        <w:t xml:space="preserve"> </w:t>
      </w:r>
      <w:r w:rsidRPr="00E27BDC">
        <w:rPr>
          <w:sz w:val="30"/>
          <w:szCs w:val="30"/>
        </w:rPr>
        <w:t>к 4</w:t>
      </w:r>
      <w:r w:rsidRPr="00E27BDC">
        <w:rPr>
          <w:sz w:val="30"/>
          <w:szCs w:val="30"/>
          <w:vertAlign w:val="superscript"/>
        </w:rPr>
        <w:t>2</w:t>
      </w:r>
      <w:r w:rsidRPr="00E27BDC">
        <w:rPr>
          <w:sz w:val="30"/>
          <w:szCs w:val="30"/>
        </w:rPr>
        <w:t>, как</w:t>
      </w:r>
    </w:p>
    <w:p w:rsidR="00620C88" w:rsidRPr="00E27BDC" w:rsidRDefault="00620C88" w:rsidP="00620C88">
      <w:pPr>
        <w:numPr>
          <w:ilvl w:val="0"/>
          <w:numId w:val="2"/>
        </w:numPr>
        <w:shd w:val="clear" w:color="auto" w:fill="FFFFFF"/>
        <w:tabs>
          <w:tab w:val="clear" w:pos="1429"/>
          <w:tab w:val="left" w:pos="629"/>
          <w:tab w:val="num" w:pos="1080"/>
        </w:tabs>
        <w:ind w:left="1080"/>
        <w:jc w:val="both"/>
        <w:rPr>
          <w:sz w:val="30"/>
          <w:szCs w:val="30"/>
          <w:lang w:val="en-US"/>
        </w:rPr>
      </w:pPr>
      <w:r w:rsidRPr="00E27BDC">
        <w:rPr>
          <w:sz w:val="30"/>
          <w:szCs w:val="30"/>
          <w:lang w:val="en-US"/>
        </w:rPr>
        <w:t xml:space="preserve">in order to make sure – </w:t>
      </w:r>
      <w:r w:rsidRPr="00E27BDC">
        <w:rPr>
          <w:sz w:val="30"/>
          <w:szCs w:val="30"/>
        </w:rPr>
        <w:t>чтобы</w:t>
      </w:r>
      <w:r w:rsidRPr="00E27BDC">
        <w:rPr>
          <w:sz w:val="30"/>
          <w:szCs w:val="30"/>
          <w:lang w:val="en-US"/>
        </w:rPr>
        <w:t xml:space="preserve"> </w:t>
      </w:r>
      <w:r w:rsidRPr="00E27BDC">
        <w:rPr>
          <w:sz w:val="30"/>
          <w:szCs w:val="30"/>
        </w:rPr>
        <w:t>убедиться</w:t>
      </w:r>
    </w:p>
    <w:p w:rsidR="00615069" w:rsidRPr="00620C88" w:rsidRDefault="00615069">
      <w:pPr>
        <w:rPr>
          <w:lang w:val="en-US"/>
        </w:rPr>
      </w:pPr>
    </w:p>
    <w:sectPr w:rsidR="00615069" w:rsidRPr="00620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E144C"/>
    <w:multiLevelType w:val="hybridMultilevel"/>
    <w:tmpl w:val="BA68B6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3AB90BE0"/>
    <w:multiLevelType w:val="hybridMultilevel"/>
    <w:tmpl w:val="824E71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8"/>
    <w:rsid w:val="00615069"/>
    <w:rsid w:val="0062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3907FB-497A-48E6-B678-076BF954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C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0C88"/>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C88"/>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24D42-D8E7-4DD5-84C3-E53A24391BE6}"/>
</file>

<file path=customXml/itemProps2.xml><?xml version="1.0" encoding="utf-8"?>
<ds:datastoreItem xmlns:ds="http://schemas.openxmlformats.org/officeDocument/2006/customXml" ds:itemID="{EA169541-5EDD-4150-99D2-1AD84CEA618B}"/>
</file>

<file path=customXml/itemProps3.xml><?xml version="1.0" encoding="utf-8"?>
<ds:datastoreItem xmlns:ds="http://schemas.openxmlformats.org/officeDocument/2006/customXml" ds:itemID="{35E8FED4-F576-4D71-8534-F7782716D8AC}"/>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2019-05-11T11:44:00Z</dcterms:created>
  <dcterms:modified xsi:type="dcterms:W3CDTF">2019-05-11T11:44:00Z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